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972396" w:rsidRDefault="00D264B2" w:rsidP="004F5C0E">
      <w:pPr>
        <w:spacing w:before="120" w:after="120" w:line="276" w:lineRule="auto"/>
        <w:rPr>
          <w:rFonts w:ascii="Arial" w:hAnsi="Arial" w:cs="Arial"/>
          <w:b/>
          <w:sz w:val="24"/>
          <w:szCs w:val="24"/>
        </w:rPr>
      </w:pPr>
    </w:p>
    <w:p w14:paraId="19CCB562" w14:textId="77777777" w:rsidR="00E306D1" w:rsidRPr="00972396" w:rsidRDefault="00E306D1" w:rsidP="004F5C0E">
      <w:pPr>
        <w:spacing w:before="120" w:after="120" w:line="276" w:lineRule="auto"/>
        <w:rPr>
          <w:rFonts w:ascii="Arial" w:hAnsi="Arial" w:cs="Arial"/>
          <w:b/>
          <w:sz w:val="24"/>
          <w:szCs w:val="24"/>
        </w:rPr>
      </w:pPr>
      <w:r w:rsidRPr="00972396">
        <w:rPr>
          <w:rFonts w:ascii="Arial" w:hAnsi="Arial" w:cs="Arial"/>
          <w:b/>
          <w:sz w:val="24"/>
          <w:szCs w:val="24"/>
        </w:rPr>
        <w:t xml:space="preserve">Roupell Park Resident Management Organisation </w:t>
      </w:r>
    </w:p>
    <w:p w14:paraId="5D571EFB" w14:textId="593130AB" w:rsidR="00E306D1" w:rsidRPr="00972396" w:rsidRDefault="00E306D1" w:rsidP="004F5C0E">
      <w:pPr>
        <w:spacing w:before="120" w:after="120" w:line="276" w:lineRule="auto"/>
        <w:rPr>
          <w:rFonts w:ascii="Arial" w:hAnsi="Arial" w:cs="Arial"/>
          <w:b/>
          <w:sz w:val="24"/>
          <w:szCs w:val="24"/>
        </w:rPr>
      </w:pPr>
      <w:r w:rsidRPr="00972396">
        <w:rPr>
          <w:rFonts w:ascii="Arial" w:hAnsi="Arial" w:cs="Arial"/>
          <w:b/>
          <w:sz w:val="24"/>
          <w:szCs w:val="24"/>
        </w:rPr>
        <w:t xml:space="preserve">Minutes of Board Meeting Tuesday </w:t>
      </w:r>
      <w:r w:rsidR="002C0875" w:rsidRPr="00972396">
        <w:rPr>
          <w:rFonts w:ascii="Arial" w:hAnsi="Arial" w:cs="Arial"/>
          <w:b/>
          <w:sz w:val="24"/>
          <w:szCs w:val="24"/>
        </w:rPr>
        <w:t>27 November</w:t>
      </w:r>
      <w:r w:rsidR="004131A9" w:rsidRPr="00972396">
        <w:rPr>
          <w:rFonts w:ascii="Arial" w:hAnsi="Arial" w:cs="Arial"/>
          <w:b/>
          <w:sz w:val="24"/>
          <w:szCs w:val="24"/>
        </w:rPr>
        <w:t xml:space="preserve"> </w:t>
      </w:r>
      <w:r w:rsidR="00045CC3" w:rsidRPr="00972396">
        <w:rPr>
          <w:rFonts w:ascii="Arial" w:hAnsi="Arial" w:cs="Arial"/>
          <w:b/>
          <w:sz w:val="24"/>
          <w:szCs w:val="24"/>
        </w:rPr>
        <w:t>2018</w:t>
      </w:r>
      <w:r w:rsidR="00612074" w:rsidRPr="00972396">
        <w:rPr>
          <w:rFonts w:ascii="Arial" w:hAnsi="Arial" w:cs="Arial"/>
          <w:b/>
          <w:sz w:val="24"/>
          <w:szCs w:val="24"/>
        </w:rPr>
        <w:t xml:space="preserve">, at </w:t>
      </w:r>
      <w:r w:rsidR="004131A9" w:rsidRPr="00972396">
        <w:rPr>
          <w:rFonts w:ascii="Arial" w:hAnsi="Arial" w:cs="Arial"/>
          <w:b/>
          <w:sz w:val="24"/>
          <w:szCs w:val="24"/>
        </w:rPr>
        <w:t>7</w:t>
      </w:r>
      <w:r w:rsidRPr="00972396">
        <w:rPr>
          <w:rFonts w:ascii="Arial" w:hAnsi="Arial" w:cs="Arial"/>
          <w:b/>
          <w:sz w:val="24"/>
          <w:szCs w:val="24"/>
        </w:rPr>
        <w:t>pm at Roupell Park Community Centre</w:t>
      </w:r>
    </w:p>
    <w:p w14:paraId="64EE17C4" w14:textId="43198172" w:rsidR="00CE5B51" w:rsidRPr="00972396" w:rsidRDefault="00CE5B51" w:rsidP="004F5C0E">
      <w:pPr>
        <w:spacing w:before="120" w:after="120" w:line="276" w:lineRule="auto"/>
        <w:rPr>
          <w:rFonts w:ascii="Arial" w:hAnsi="Arial" w:cs="Arial"/>
          <w:b/>
          <w:sz w:val="24"/>
          <w:szCs w:val="24"/>
        </w:rPr>
      </w:pPr>
    </w:p>
    <w:tbl>
      <w:tblPr>
        <w:tblStyle w:val="TableGrid"/>
        <w:tblW w:w="9214" w:type="dxa"/>
        <w:tblInd w:w="-5" w:type="dxa"/>
        <w:tblLayout w:type="fixed"/>
        <w:tblLook w:val="04A0" w:firstRow="1" w:lastRow="0" w:firstColumn="1" w:lastColumn="0" w:noHBand="0" w:noVBand="1"/>
      </w:tblPr>
      <w:tblGrid>
        <w:gridCol w:w="851"/>
        <w:gridCol w:w="7371"/>
        <w:gridCol w:w="992"/>
      </w:tblGrid>
      <w:tr w:rsidR="00E306D1" w:rsidRPr="00972396" w14:paraId="0DC679E2" w14:textId="77777777" w:rsidTr="00B4398E">
        <w:tc>
          <w:tcPr>
            <w:tcW w:w="851" w:type="dxa"/>
          </w:tcPr>
          <w:p w14:paraId="724C6DBB" w14:textId="77777777" w:rsidR="00E306D1" w:rsidRPr="00972396" w:rsidRDefault="00E306D1" w:rsidP="004F5C0E">
            <w:pPr>
              <w:spacing w:before="120" w:after="120" w:line="276" w:lineRule="auto"/>
              <w:jc w:val="center"/>
              <w:rPr>
                <w:rFonts w:ascii="Arial" w:hAnsi="Arial" w:cs="Arial"/>
                <w:b/>
                <w:sz w:val="24"/>
                <w:szCs w:val="24"/>
              </w:rPr>
            </w:pPr>
          </w:p>
        </w:tc>
        <w:tc>
          <w:tcPr>
            <w:tcW w:w="7371" w:type="dxa"/>
          </w:tcPr>
          <w:p w14:paraId="791A8402" w14:textId="77777777" w:rsidR="00E306D1" w:rsidRPr="00972396" w:rsidRDefault="00E306D1" w:rsidP="004F5C0E">
            <w:pPr>
              <w:spacing w:before="120" w:after="120" w:line="276" w:lineRule="auto"/>
              <w:jc w:val="center"/>
              <w:rPr>
                <w:rFonts w:ascii="Arial" w:hAnsi="Arial" w:cs="Arial"/>
                <w:b/>
                <w:sz w:val="24"/>
                <w:szCs w:val="24"/>
              </w:rPr>
            </w:pPr>
          </w:p>
        </w:tc>
        <w:tc>
          <w:tcPr>
            <w:tcW w:w="992" w:type="dxa"/>
          </w:tcPr>
          <w:p w14:paraId="09474248" w14:textId="77777777" w:rsidR="00E306D1" w:rsidRPr="00972396" w:rsidRDefault="00E306D1" w:rsidP="004F5C0E">
            <w:pPr>
              <w:spacing w:before="120" w:after="120" w:line="276" w:lineRule="auto"/>
              <w:rPr>
                <w:rFonts w:ascii="Arial" w:hAnsi="Arial" w:cs="Arial"/>
                <w:sz w:val="24"/>
                <w:szCs w:val="24"/>
              </w:rPr>
            </w:pPr>
            <w:r w:rsidRPr="00972396">
              <w:rPr>
                <w:rFonts w:ascii="Arial" w:hAnsi="Arial" w:cs="Arial"/>
                <w:sz w:val="24"/>
                <w:szCs w:val="24"/>
              </w:rPr>
              <w:t>Action</w:t>
            </w:r>
          </w:p>
        </w:tc>
      </w:tr>
      <w:tr w:rsidR="00E306D1" w:rsidRPr="00972396" w14:paraId="7AE8B82E" w14:textId="77777777" w:rsidTr="00B4398E">
        <w:tc>
          <w:tcPr>
            <w:tcW w:w="851" w:type="dxa"/>
          </w:tcPr>
          <w:p w14:paraId="123E8FA6" w14:textId="77777777" w:rsidR="00E306D1" w:rsidRPr="00972396" w:rsidRDefault="00E306D1"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1</w:t>
            </w:r>
          </w:p>
        </w:tc>
        <w:tc>
          <w:tcPr>
            <w:tcW w:w="7371" w:type="dxa"/>
          </w:tcPr>
          <w:p w14:paraId="05197DCB" w14:textId="77777777" w:rsidR="00E306D1" w:rsidRPr="00972396" w:rsidRDefault="00E306D1" w:rsidP="00CD4256">
            <w:pPr>
              <w:spacing w:before="100" w:beforeAutospacing="1" w:after="100" w:afterAutospacing="1" w:line="276" w:lineRule="auto"/>
              <w:rPr>
                <w:rFonts w:ascii="Arial" w:hAnsi="Arial" w:cs="Arial"/>
                <w:b/>
                <w:sz w:val="24"/>
                <w:szCs w:val="24"/>
              </w:rPr>
            </w:pPr>
            <w:r w:rsidRPr="00972396">
              <w:rPr>
                <w:rFonts w:ascii="Arial" w:hAnsi="Arial" w:cs="Arial"/>
                <w:b/>
                <w:sz w:val="24"/>
                <w:szCs w:val="24"/>
              </w:rPr>
              <w:t>Members Present:</w:t>
            </w:r>
          </w:p>
          <w:p w14:paraId="564D1643" w14:textId="4B7B910E" w:rsidR="00045CC3" w:rsidRPr="00972396" w:rsidRDefault="00E306D1"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Mary Simpson: Chair (MS1), Oni Idig</w:t>
            </w:r>
            <w:r w:rsidR="003D4B36" w:rsidRPr="00972396">
              <w:rPr>
                <w:rFonts w:ascii="Arial" w:hAnsi="Arial" w:cs="Arial"/>
                <w:sz w:val="24"/>
                <w:szCs w:val="24"/>
              </w:rPr>
              <w:t>u: Treasurer (OI),</w:t>
            </w:r>
            <w:r w:rsidR="00410F13" w:rsidRPr="00972396">
              <w:rPr>
                <w:rFonts w:ascii="Arial" w:hAnsi="Arial" w:cs="Arial"/>
                <w:sz w:val="24"/>
                <w:szCs w:val="24"/>
              </w:rPr>
              <w:t xml:space="preserve"> </w:t>
            </w:r>
            <w:r w:rsidR="00E16C90" w:rsidRPr="00972396">
              <w:rPr>
                <w:rFonts w:ascii="Arial" w:hAnsi="Arial" w:cs="Arial"/>
                <w:sz w:val="24"/>
                <w:szCs w:val="24"/>
              </w:rPr>
              <w:t>Eddie Andrews (EA)</w:t>
            </w:r>
            <w:r w:rsidR="00C040FD" w:rsidRPr="00972396">
              <w:rPr>
                <w:rFonts w:ascii="Arial" w:hAnsi="Arial" w:cs="Arial"/>
                <w:sz w:val="24"/>
                <w:szCs w:val="24"/>
              </w:rPr>
              <w:t>, Marcia Jones (MJ), Agnes Nyuma (AN)</w:t>
            </w:r>
            <w:r w:rsidR="008033DF" w:rsidRPr="00972396">
              <w:rPr>
                <w:rFonts w:ascii="Arial" w:hAnsi="Arial" w:cs="Arial"/>
                <w:sz w:val="24"/>
                <w:szCs w:val="24"/>
              </w:rPr>
              <w:t xml:space="preserve"> Chris Weathers (CW), Alieu Corneh</w:t>
            </w:r>
          </w:p>
          <w:p w14:paraId="41D69F18" w14:textId="6E05BAB6" w:rsidR="00410F13" w:rsidRPr="00972396" w:rsidRDefault="00E306D1" w:rsidP="00CD4256">
            <w:pPr>
              <w:spacing w:before="100" w:beforeAutospacing="1" w:after="100" w:afterAutospacing="1" w:line="276" w:lineRule="auto"/>
              <w:rPr>
                <w:rFonts w:ascii="Arial" w:hAnsi="Arial" w:cs="Arial"/>
                <w:sz w:val="24"/>
                <w:szCs w:val="24"/>
              </w:rPr>
            </w:pPr>
            <w:r w:rsidRPr="00972396">
              <w:rPr>
                <w:rFonts w:ascii="Arial" w:hAnsi="Arial" w:cs="Arial"/>
                <w:b/>
                <w:sz w:val="24"/>
                <w:szCs w:val="24"/>
              </w:rPr>
              <w:t>Apologies</w:t>
            </w:r>
            <w:r w:rsidR="00696104" w:rsidRPr="00972396">
              <w:rPr>
                <w:rFonts w:ascii="Arial" w:hAnsi="Arial" w:cs="Arial"/>
                <w:sz w:val="24"/>
                <w:szCs w:val="24"/>
              </w:rPr>
              <w:t xml:space="preserve"> </w:t>
            </w:r>
            <w:r w:rsidR="00873750" w:rsidRPr="00972396">
              <w:rPr>
                <w:rFonts w:ascii="Arial" w:hAnsi="Arial" w:cs="Arial"/>
                <w:sz w:val="24"/>
                <w:szCs w:val="24"/>
              </w:rPr>
              <w:t>–</w:t>
            </w:r>
            <w:r w:rsidR="00C040FD" w:rsidRPr="00972396">
              <w:rPr>
                <w:rFonts w:ascii="Arial" w:hAnsi="Arial" w:cs="Arial"/>
                <w:sz w:val="24"/>
                <w:szCs w:val="24"/>
              </w:rPr>
              <w:t>Janet Nicolson</w:t>
            </w:r>
            <w:r w:rsidR="008033DF" w:rsidRPr="00972396">
              <w:rPr>
                <w:rFonts w:ascii="Arial" w:hAnsi="Arial" w:cs="Arial"/>
                <w:sz w:val="24"/>
                <w:szCs w:val="24"/>
              </w:rPr>
              <w:t xml:space="preserve"> Molly Sinclair </w:t>
            </w:r>
          </w:p>
          <w:p w14:paraId="624CA4C7" w14:textId="77777777" w:rsidR="00E306D1" w:rsidRPr="00972396" w:rsidRDefault="00E306D1" w:rsidP="00CD4256">
            <w:pPr>
              <w:spacing w:before="100" w:beforeAutospacing="1" w:after="100" w:afterAutospacing="1" w:line="276" w:lineRule="auto"/>
              <w:rPr>
                <w:rFonts w:ascii="Arial" w:hAnsi="Arial" w:cs="Arial"/>
                <w:sz w:val="24"/>
                <w:szCs w:val="24"/>
              </w:rPr>
            </w:pPr>
            <w:r w:rsidRPr="00972396">
              <w:rPr>
                <w:rFonts w:ascii="Arial" w:hAnsi="Arial" w:cs="Arial"/>
                <w:b/>
                <w:sz w:val="24"/>
                <w:szCs w:val="24"/>
              </w:rPr>
              <w:t>Staff in Attendance</w:t>
            </w:r>
          </w:p>
          <w:p w14:paraId="5AFB60DE" w14:textId="20B1228F" w:rsidR="00E306D1" w:rsidRPr="00972396" w:rsidRDefault="00E306D1"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Simon Oelman, Estate Director</w:t>
            </w:r>
            <w:r w:rsidR="00616FC1" w:rsidRPr="00972396">
              <w:rPr>
                <w:rFonts w:ascii="Arial" w:hAnsi="Arial" w:cs="Arial"/>
                <w:sz w:val="24"/>
                <w:szCs w:val="24"/>
              </w:rPr>
              <w:t xml:space="preserve"> (SO)</w:t>
            </w:r>
          </w:p>
        </w:tc>
        <w:tc>
          <w:tcPr>
            <w:tcW w:w="992" w:type="dxa"/>
          </w:tcPr>
          <w:p w14:paraId="78C00E12" w14:textId="77777777" w:rsidR="00E306D1" w:rsidRPr="00972396" w:rsidRDefault="00E306D1" w:rsidP="00CD4256">
            <w:pPr>
              <w:spacing w:before="100" w:beforeAutospacing="1" w:after="100" w:afterAutospacing="1" w:line="276" w:lineRule="auto"/>
              <w:rPr>
                <w:rFonts w:ascii="Arial" w:hAnsi="Arial" w:cs="Arial"/>
                <w:sz w:val="24"/>
                <w:szCs w:val="24"/>
              </w:rPr>
            </w:pPr>
          </w:p>
        </w:tc>
      </w:tr>
      <w:tr w:rsidR="00E306D1" w:rsidRPr="00972396" w14:paraId="041A7A17" w14:textId="77777777" w:rsidTr="00B4398E">
        <w:tc>
          <w:tcPr>
            <w:tcW w:w="851" w:type="dxa"/>
          </w:tcPr>
          <w:p w14:paraId="4CEEAF6D" w14:textId="5A9A35EA" w:rsidR="00E306D1" w:rsidRPr="00972396" w:rsidRDefault="002F7AC7"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2</w:t>
            </w:r>
          </w:p>
        </w:tc>
        <w:tc>
          <w:tcPr>
            <w:tcW w:w="7371" w:type="dxa"/>
          </w:tcPr>
          <w:p w14:paraId="7BCCC608" w14:textId="77777777" w:rsidR="00E306D1" w:rsidRPr="00972396" w:rsidRDefault="00E306D1" w:rsidP="00CD4256">
            <w:pPr>
              <w:spacing w:before="100" w:beforeAutospacing="1" w:after="100" w:afterAutospacing="1" w:line="276" w:lineRule="auto"/>
              <w:rPr>
                <w:rFonts w:ascii="Arial" w:hAnsi="Arial" w:cs="Arial"/>
                <w:b/>
                <w:sz w:val="24"/>
                <w:szCs w:val="24"/>
              </w:rPr>
            </w:pPr>
            <w:r w:rsidRPr="00972396">
              <w:rPr>
                <w:rFonts w:ascii="Arial" w:hAnsi="Arial" w:cs="Arial"/>
                <w:b/>
                <w:sz w:val="24"/>
                <w:szCs w:val="24"/>
              </w:rPr>
              <w:t>Declaration of Interest, Fraud, Gifts &amp; Hospitalities; New Shareholder Certificates</w:t>
            </w:r>
          </w:p>
          <w:p w14:paraId="276E5E2A" w14:textId="77777777" w:rsidR="00E306D1" w:rsidRPr="00972396" w:rsidRDefault="00663080"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There were no declarations of interest, fraud</w:t>
            </w:r>
            <w:r w:rsidR="00934E4E" w:rsidRPr="00972396">
              <w:rPr>
                <w:rFonts w:ascii="Arial" w:hAnsi="Arial" w:cs="Arial"/>
                <w:sz w:val="24"/>
                <w:szCs w:val="24"/>
              </w:rPr>
              <w:t xml:space="preserve">, </w:t>
            </w:r>
            <w:r w:rsidR="00740D72" w:rsidRPr="00972396">
              <w:rPr>
                <w:rFonts w:ascii="Arial" w:hAnsi="Arial" w:cs="Arial"/>
                <w:sz w:val="24"/>
                <w:szCs w:val="24"/>
              </w:rPr>
              <w:t>gifts, hospitality</w:t>
            </w:r>
            <w:r w:rsidR="00593D51" w:rsidRPr="00972396">
              <w:rPr>
                <w:rFonts w:ascii="Arial" w:hAnsi="Arial" w:cs="Arial"/>
                <w:sz w:val="24"/>
                <w:szCs w:val="24"/>
              </w:rPr>
              <w:t xml:space="preserve"> or any new share certificates.</w:t>
            </w:r>
          </w:p>
          <w:p w14:paraId="78E1CC7F" w14:textId="3260A111" w:rsidR="00C040FD" w:rsidRPr="00972396" w:rsidRDefault="00C040FD" w:rsidP="00CD4256">
            <w:pPr>
              <w:spacing w:before="100" w:beforeAutospacing="1" w:after="100" w:afterAutospacing="1" w:line="276" w:lineRule="auto"/>
              <w:rPr>
                <w:rFonts w:ascii="Arial" w:hAnsi="Arial" w:cs="Arial"/>
                <w:b/>
                <w:sz w:val="24"/>
                <w:szCs w:val="24"/>
              </w:rPr>
            </w:pPr>
            <w:r w:rsidRPr="00972396">
              <w:rPr>
                <w:rFonts w:ascii="Arial" w:hAnsi="Arial" w:cs="Arial"/>
                <w:sz w:val="24"/>
                <w:szCs w:val="24"/>
              </w:rPr>
              <w:t xml:space="preserve">Members were </w:t>
            </w:r>
            <w:r w:rsidR="003C7F1A" w:rsidRPr="00972396">
              <w:rPr>
                <w:rFonts w:ascii="Arial" w:hAnsi="Arial" w:cs="Arial"/>
                <w:sz w:val="24"/>
                <w:szCs w:val="24"/>
              </w:rPr>
              <w:t>reminded</w:t>
            </w:r>
            <w:r w:rsidRPr="00972396">
              <w:rPr>
                <w:rFonts w:ascii="Arial" w:hAnsi="Arial" w:cs="Arial"/>
                <w:sz w:val="24"/>
                <w:szCs w:val="24"/>
              </w:rPr>
              <w:t xml:space="preserve"> to complete and return their new declarations of interest, code of confidentiality and code of conduct</w:t>
            </w:r>
          </w:p>
        </w:tc>
        <w:tc>
          <w:tcPr>
            <w:tcW w:w="992" w:type="dxa"/>
          </w:tcPr>
          <w:p w14:paraId="7B0CC34D" w14:textId="77777777" w:rsidR="00E306D1" w:rsidRPr="00972396" w:rsidRDefault="00E306D1" w:rsidP="00CD4256">
            <w:pPr>
              <w:spacing w:before="100" w:beforeAutospacing="1" w:after="100" w:afterAutospacing="1" w:line="276" w:lineRule="auto"/>
              <w:rPr>
                <w:rFonts w:ascii="Arial" w:hAnsi="Arial" w:cs="Arial"/>
                <w:b/>
                <w:sz w:val="24"/>
                <w:szCs w:val="24"/>
              </w:rPr>
            </w:pPr>
          </w:p>
          <w:p w14:paraId="33AD57CF" w14:textId="77777777" w:rsidR="00A76B3F" w:rsidRPr="00972396" w:rsidRDefault="00A76B3F" w:rsidP="00CD4256">
            <w:pPr>
              <w:spacing w:before="100" w:beforeAutospacing="1" w:after="100" w:afterAutospacing="1" w:line="276" w:lineRule="auto"/>
              <w:rPr>
                <w:rFonts w:ascii="Arial" w:hAnsi="Arial" w:cs="Arial"/>
                <w:b/>
                <w:sz w:val="24"/>
                <w:szCs w:val="24"/>
              </w:rPr>
            </w:pPr>
          </w:p>
          <w:p w14:paraId="1C0E7D56" w14:textId="77777777" w:rsidR="00A76B3F" w:rsidRPr="00972396" w:rsidRDefault="00A76B3F" w:rsidP="00CD4256">
            <w:pPr>
              <w:spacing w:before="100" w:beforeAutospacing="1" w:after="100" w:afterAutospacing="1" w:line="276" w:lineRule="auto"/>
              <w:rPr>
                <w:rFonts w:ascii="Arial" w:hAnsi="Arial" w:cs="Arial"/>
                <w:b/>
                <w:sz w:val="24"/>
                <w:szCs w:val="24"/>
              </w:rPr>
            </w:pPr>
          </w:p>
          <w:p w14:paraId="096F0B8B" w14:textId="40DBF3EA" w:rsidR="00A76B3F" w:rsidRPr="00972396" w:rsidRDefault="00A76B3F" w:rsidP="00CD4256">
            <w:pPr>
              <w:spacing w:before="100" w:beforeAutospacing="1" w:after="100" w:afterAutospacing="1" w:line="276" w:lineRule="auto"/>
              <w:rPr>
                <w:rFonts w:ascii="Arial" w:hAnsi="Arial" w:cs="Arial"/>
                <w:b/>
                <w:sz w:val="24"/>
                <w:szCs w:val="24"/>
              </w:rPr>
            </w:pPr>
            <w:r w:rsidRPr="00972396">
              <w:rPr>
                <w:rFonts w:ascii="Arial" w:hAnsi="Arial" w:cs="Arial"/>
                <w:b/>
                <w:sz w:val="24"/>
                <w:szCs w:val="24"/>
              </w:rPr>
              <w:t>Board</w:t>
            </w:r>
          </w:p>
        </w:tc>
      </w:tr>
      <w:tr w:rsidR="00E306D1" w:rsidRPr="00972396" w14:paraId="636FDC30" w14:textId="77777777" w:rsidTr="00B4398E">
        <w:trPr>
          <w:trHeight w:val="70"/>
        </w:trPr>
        <w:tc>
          <w:tcPr>
            <w:tcW w:w="851" w:type="dxa"/>
          </w:tcPr>
          <w:p w14:paraId="0DC19C94" w14:textId="778C3791" w:rsidR="00D62E71" w:rsidRPr="00972396" w:rsidRDefault="00663080"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3</w:t>
            </w:r>
          </w:p>
          <w:p w14:paraId="33F70726" w14:textId="0264B4E2" w:rsidR="004F5C0E" w:rsidRPr="00972396" w:rsidRDefault="004F5C0E"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3.1</w:t>
            </w:r>
          </w:p>
          <w:p w14:paraId="39DEC150" w14:textId="77777777" w:rsidR="008033DF" w:rsidRPr="00972396" w:rsidRDefault="008033DF" w:rsidP="00CD4256">
            <w:pPr>
              <w:spacing w:before="100" w:beforeAutospacing="1" w:after="100" w:afterAutospacing="1" w:line="276" w:lineRule="auto"/>
              <w:jc w:val="center"/>
              <w:rPr>
                <w:rFonts w:ascii="Arial" w:hAnsi="Arial" w:cs="Arial"/>
                <w:b/>
                <w:sz w:val="24"/>
                <w:szCs w:val="24"/>
              </w:rPr>
            </w:pPr>
          </w:p>
          <w:p w14:paraId="593CA6D1" w14:textId="24D3DB4C" w:rsidR="004F5C0E" w:rsidRPr="00972396" w:rsidRDefault="004F5C0E"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3.2</w:t>
            </w:r>
          </w:p>
          <w:p w14:paraId="57A08287" w14:textId="77777777" w:rsidR="00C46D85" w:rsidRPr="00972396" w:rsidRDefault="00C46D85" w:rsidP="00CD4256">
            <w:pPr>
              <w:spacing w:before="100" w:beforeAutospacing="1" w:after="100" w:afterAutospacing="1" w:line="276" w:lineRule="auto"/>
              <w:jc w:val="center"/>
              <w:rPr>
                <w:rFonts w:ascii="Arial" w:hAnsi="Arial" w:cs="Arial"/>
                <w:b/>
                <w:sz w:val="24"/>
                <w:szCs w:val="24"/>
              </w:rPr>
            </w:pPr>
          </w:p>
          <w:p w14:paraId="30E2D9E3" w14:textId="62D6E69C" w:rsidR="00C46D85" w:rsidRPr="00972396" w:rsidRDefault="00C46D85" w:rsidP="00CD4256">
            <w:pPr>
              <w:spacing w:before="100" w:beforeAutospacing="1" w:after="100" w:afterAutospacing="1" w:line="276" w:lineRule="auto"/>
              <w:jc w:val="center"/>
              <w:rPr>
                <w:rFonts w:ascii="Arial" w:hAnsi="Arial" w:cs="Arial"/>
                <w:b/>
                <w:sz w:val="24"/>
                <w:szCs w:val="24"/>
              </w:rPr>
            </w:pPr>
          </w:p>
        </w:tc>
        <w:tc>
          <w:tcPr>
            <w:tcW w:w="7371" w:type="dxa"/>
          </w:tcPr>
          <w:p w14:paraId="262D1438" w14:textId="6BD45F80" w:rsidR="00972396" w:rsidRPr="00972396" w:rsidRDefault="00E306D1" w:rsidP="00CD4256">
            <w:pPr>
              <w:spacing w:before="100" w:beforeAutospacing="1" w:after="100" w:afterAutospacing="1" w:line="276" w:lineRule="auto"/>
              <w:rPr>
                <w:rFonts w:ascii="Arial" w:hAnsi="Arial" w:cs="Arial"/>
                <w:b/>
                <w:sz w:val="24"/>
                <w:szCs w:val="24"/>
              </w:rPr>
            </w:pPr>
            <w:r w:rsidRPr="00972396">
              <w:rPr>
                <w:rFonts w:ascii="Arial" w:hAnsi="Arial" w:cs="Arial"/>
                <w:b/>
                <w:sz w:val="24"/>
                <w:szCs w:val="24"/>
              </w:rPr>
              <w:t xml:space="preserve">Matters Arising from Minutes of Meeting held on </w:t>
            </w:r>
            <w:r w:rsidR="004D40AF">
              <w:rPr>
                <w:rFonts w:ascii="Arial" w:hAnsi="Arial" w:cs="Arial"/>
                <w:b/>
                <w:sz w:val="24"/>
                <w:szCs w:val="24"/>
              </w:rPr>
              <w:t>30 October</w:t>
            </w:r>
            <w:r w:rsidR="002F7AC7" w:rsidRPr="00972396">
              <w:rPr>
                <w:rFonts w:ascii="Arial" w:hAnsi="Arial" w:cs="Arial"/>
                <w:b/>
                <w:sz w:val="24"/>
                <w:szCs w:val="24"/>
              </w:rPr>
              <w:t xml:space="preserve"> </w:t>
            </w:r>
            <w:r w:rsidR="00410F13" w:rsidRPr="00972396">
              <w:rPr>
                <w:rFonts w:ascii="Arial" w:hAnsi="Arial" w:cs="Arial"/>
                <w:b/>
                <w:sz w:val="24"/>
                <w:szCs w:val="24"/>
              </w:rPr>
              <w:t>2018</w:t>
            </w:r>
            <w:bookmarkStart w:id="0" w:name="_GoBack"/>
            <w:bookmarkEnd w:id="0"/>
          </w:p>
          <w:p w14:paraId="511E5E3A" w14:textId="2A6D79A5" w:rsidR="008C0C07" w:rsidRPr="00972396" w:rsidRDefault="008C0C07" w:rsidP="00972396">
            <w:pPr>
              <w:spacing w:line="276" w:lineRule="auto"/>
              <w:rPr>
                <w:rFonts w:ascii="Arial" w:hAnsi="Arial" w:cs="Arial"/>
                <w:sz w:val="24"/>
                <w:szCs w:val="24"/>
                <w:u w:val="single"/>
              </w:rPr>
            </w:pPr>
            <w:r w:rsidRPr="00972396">
              <w:rPr>
                <w:rFonts w:ascii="Arial" w:hAnsi="Arial" w:cs="Arial"/>
                <w:sz w:val="24"/>
                <w:szCs w:val="24"/>
                <w:u w:val="single"/>
              </w:rPr>
              <w:t>Accuracy</w:t>
            </w:r>
          </w:p>
          <w:p w14:paraId="01998F4B" w14:textId="77D4CD8E" w:rsidR="008C0C07" w:rsidRPr="00972396" w:rsidRDefault="008033DF" w:rsidP="00972396">
            <w:pPr>
              <w:spacing w:line="276" w:lineRule="auto"/>
              <w:rPr>
                <w:rFonts w:ascii="Arial" w:hAnsi="Arial" w:cs="Arial"/>
                <w:sz w:val="24"/>
                <w:szCs w:val="24"/>
              </w:rPr>
            </w:pPr>
            <w:r w:rsidRPr="00972396">
              <w:rPr>
                <w:rFonts w:ascii="Arial" w:hAnsi="Arial" w:cs="Arial"/>
                <w:sz w:val="24"/>
                <w:szCs w:val="24"/>
              </w:rPr>
              <w:t>Marcia Jones name should be removed from the apologies. With that amendment t</w:t>
            </w:r>
            <w:r w:rsidR="008C0C07" w:rsidRPr="00972396">
              <w:rPr>
                <w:rFonts w:ascii="Arial" w:hAnsi="Arial" w:cs="Arial"/>
                <w:sz w:val="24"/>
                <w:szCs w:val="24"/>
              </w:rPr>
              <w:t>he minutes were agreed as a correct record.</w:t>
            </w:r>
          </w:p>
          <w:p w14:paraId="6DAAC15F" w14:textId="42C4AA2F" w:rsidR="00E306D1" w:rsidRPr="00972396" w:rsidRDefault="00E306D1" w:rsidP="00CD4256">
            <w:pPr>
              <w:spacing w:before="100" w:beforeAutospacing="1" w:after="100" w:afterAutospacing="1" w:line="276" w:lineRule="auto"/>
              <w:rPr>
                <w:rFonts w:ascii="Arial" w:hAnsi="Arial" w:cs="Arial"/>
                <w:sz w:val="24"/>
                <w:szCs w:val="24"/>
                <w:u w:val="single"/>
              </w:rPr>
            </w:pPr>
            <w:r w:rsidRPr="00972396">
              <w:rPr>
                <w:rFonts w:ascii="Arial" w:hAnsi="Arial" w:cs="Arial"/>
                <w:sz w:val="24"/>
                <w:szCs w:val="24"/>
                <w:u w:val="single"/>
              </w:rPr>
              <w:t>Action Points</w:t>
            </w:r>
          </w:p>
          <w:p w14:paraId="555E4B54" w14:textId="22C9AE5B" w:rsidR="00C46D85" w:rsidRPr="00972396" w:rsidRDefault="00C46D85" w:rsidP="00CD4256">
            <w:pPr>
              <w:pStyle w:val="ListParagraph"/>
              <w:numPr>
                <w:ilvl w:val="0"/>
                <w:numId w:val="1"/>
              </w:numPr>
              <w:spacing w:before="100" w:beforeAutospacing="1" w:after="100" w:afterAutospacing="1" w:line="276" w:lineRule="auto"/>
              <w:rPr>
                <w:rFonts w:ascii="Arial" w:hAnsi="Arial" w:cs="Arial"/>
                <w:sz w:val="24"/>
                <w:szCs w:val="24"/>
              </w:rPr>
            </w:pPr>
            <w:r w:rsidRPr="00972396">
              <w:rPr>
                <w:rFonts w:ascii="Arial" w:hAnsi="Arial" w:cs="Arial"/>
                <w:sz w:val="24"/>
                <w:szCs w:val="24"/>
              </w:rPr>
              <w:t xml:space="preserve">Training re ASB. </w:t>
            </w:r>
            <w:r w:rsidR="00013D6C" w:rsidRPr="00972396">
              <w:rPr>
                <w:rFonts w:ascii="Arial" w:hAnsi="Arial" w:cs="Arial"/>
                <w:sz w:val="24"/>
                <w:szCs w:val="24"/>
              </w:rPr>
              <w:t>Carry Forward</w:t>
            </w:r>
          </w:p>
          <w:p w14:paraId="63F7D4D2" w14:textId="77777777" w:rsidR="00094E3A" w:rsidRPr="00972396" w:rsidRDefault="00C46D85" w:rsidP="00CD4256">
            <w:pPr>
              <w:pStyle w:val="ListParagraph"/>
              <w:numPr>
                <w:ilvl w:val="0"/>
                <w:numId w:val="1"/>
              </w:numPr>
              <w:spacing w:before="100" w:beforeAutospacing="1" w:after="100" w:afterAutospacing="1" w:line="276" w:lineRule="auto"/>
              <w:rPr>
                <w:rFonts w:ascii="Arial" w:hAnsi="Arial" w:cs="Arial"/>
                <w:sz w:val="24"/>
                <w:szCs w:val="24"/>
              </w:rPr>
            </w:pPr>
            <w:r w:rsidRPr="00972396">
              <w:rPr>
                <w:rFonts w:ascii="Arial" w:hAnsi="Arial" w:cs="Arial"/>
                <w:sz w:val="24"/>
                <w:szCs w:val="24"/>
              </w:rPr>
              <w:t xml:space="preserve">Board Appraisals – </w:t>
            </w:r>
            <w:r w:rsidR="00013D6C" w:rsidRPr="00972396">
              <w:rPr>
                <w:rFonts w:ascii="Arial" w:hAnsi="Arial" w:cs="Arial"/>
                <w:sz w:val="24"/>
                <w:szCs w:val="24"/>
              </w:rPr>
              <w:t>MS</w:t>
            </w:r>
            <w:r w:rsidR="008E6CE7" w:rsidRPr="00972396">
              <w:rPr>
                <w:rFonts w:ascii="Arial" w:hAnsi="Arial" w:cs="Arial"/>
                <w:sz w:val="24"/>
                <w:szCs w:val="24"/>
              </w:rPr>
              <w:t xml:space="preserve"> </w:t>
            </w:r>
            <w:r w:rsidR="00013D6C" w:rsidRPr="00972396">
              <w:rPr>
                <w:rFonts w:ascii="Arial" w:hAnsi="Arial" w:cs="Arial"/>
                <w:sz w:val="24"/>
                <w:szCs w:val="24"/>
              </w:rPr>
              <w:t xml:space="preserve">(1) to complete writing up. </w:t>
            </w:r>
          </w:p>
          <w:p w14:paraId="35AC5F6C" w14:textId="77777777" w:rsidR="00972396" w:rsidRPr="00972396" w:rsidRDefault="00972396" w:rsidP="00972396">
            <w:pPr>
              <w:pStyle w:val="ListParagraph"/>
              <w:spacing w:before="100" w:beforeAutospacing="1" w:after="100" w:afterAutospacing="1" w:line="276" w:lineRule="auto"/>
              <w:ind w:left="360"/>
              <w:rPr>
                <w:rFonts w:ascii="Arial" w:hAnsi="Arial" w:cs="Arial"/>
                <w:sz w:val="24"/>
                <w:szCs w:val="24"/>
              </w:rPr>
            </w:pPr>
          </w:p>
          <w:p w14:paraId="543204DE" w14:textId="160A2388" w:rsidR="00972396" w:rsidRPr="00972396" w:rsidRDefault="00972396" w:rsidP="00972396">
            <w:pPr>
              <w:pStyle w:val="ListParagraph"/>
              <w:spacing w:before="100" w:beforeAutospacing="1" w:after="100" w:afterAutospacing="1" w:line="276" w:lineRule="auto"/>
              <w:ind w:left="360"/>
              <w:rPr>
                <w:rFonts w:ascii="Arial" w:hAnsi="Arial" w:cs="Arial"/>
                <w:sz w:val="24"/>
                <w:szCs w:val="24"/>
              </w:rPr>
            </w:pPr>
          </w:p>
        </w:tc>
        <w:tc>
          <w:tcPr>
            <w:tcW w:w="992" w:type="dxa"/>
          </w:tcPr>
          <w:p w14:paraId="7DCE03AC" w14:textId="1EEF413E" w:rsidR="00D679D8" w:rsidRPr="00972396" w:rsidRDefault="00D679D8" w:rsidP="00CD4256">
            <w:pPr>
              <w:spacing w:before="100" w:beforeAutospacing="1" w:after="100" w:afterAutospacing="1" w:line="276" w:lineRule="auto"/>
              <w:rPr>
                <w:rFonts w:ascii="Arial" w:hAnsi="Arial" w:cs="Arial"/>
                <w:b/>
                <w:sz w:val="24"/>
                <w:szCs w:val="24"/>
              </w:rPr>
            </w:pPr>
          </w:p>
        </w:tc>
      </w:tr>
      <w:tr w:rsidR="00094E3A" w:rsidRPr="00972396" w14:paraId="54107FC5" w14:textId="77777777" w:rsidTr="00B4398E">
        <w:trPr>
          <w:trHeight w:val="70"/>
        </w:trPr>
        <w:tc>
          <w:tcPr>
            <w:tcW w:w="851" w:type="dxa"/>
          </w:tcPr>
          <w:p w14:paraId="25AF5D32" w14:textId="723B0D87" w:rsidR="00436204" w:rsidRPr="00972396" w:rsidRDefault="00094E3A" w:rsidP="00972396">
            <w:pPr>
              <w:spacing w:after="240" w:line="276" w:lineRule="auto"/>
              <w:jc w:val="center"/>
              <w:rPr>
                <w:rFonts w:ascii="Arial" w:hAnsi="Arial" w:cs="Arial"/>
                <w:b/>
                <w:sz w:val="24"/>
                <w:szCs w:val="24"/>
              </w:rPr>
            </w:pPr>
            <w:r w:rsidRPr="00972396">
              <w:rPr>
                <w:rFonts w:ascii="Arial" w:hAnsi="Arial" w:cs="Arial"/>
                <w:b/>
                <w:sz w:val="24"/>
                <w:szCs w:val="24"/>
              </w:rPr>
              <w:t>4</w:t>
            </w:r>
          </w:p>
          <w:p w14:paraId="1844A0B7" w14:textId="53971743" w:rsidR="00C76A91" w:rsidRPr="00972396" w:rsidRDefault="00C76A91" w:rsidP="00972396">
            <w:pPr>
              <w:spacing w:after="240"/>
              <w:jc w:val="center"/>
              <w:rPr>
                <w:rFonts w:ascii="Arial" w:hAnsi="Arial" w:cs="Arial"/>
                <w:b/>
                <w:sz w:val="24"/>
                <w:szCs w:val="24"/>
              </w:rPr>
            </w:pPr>
            <w:r w:rsidRPr="00972396">
              <w:rPr>
                <w:rFonts w:ascii="Arial" w:hAnsi="Arial" w:cs="Arial"/>
                <w:b/>
                <w:sz w:val="24"/>
                <w:szCs w:val="24"/>
              </w:rPr>
              <w:t>4.1</w:t>
            </w:r>
          </w:p>
          <w:p w14:paraId="51B117EE" w14:textId="77777777" w:rsidR="00C76A91" w:rsidRPr="00972396" w:rsidRDefault="00436204" w:rsidP="00972396">
            <w:pPr>
              <w:spacing w:after="240"/>
              <w:jc w:val="center"/>
              <w:rPr>
                <w:rFonts w:ascii="Arial" w:hAnsi="Arial" w:cs="Arial"/>
                <w:b/>
                <w:sz w:val="24"/>
                <w:szCs w:val="24"/>
              </w:rPr>
            </w:pPr>
            <w:r w:rsidRPr="00972396">
              <w:rPr>
                <w:rFonts w:ascii="Arial" w:hAnsi="Arial" w:cs="Arial"/>
                <w:b/>
                <w:sz w:val="24"/>
                <w:szCs w:val="24"/>
              </w:rPr>
              <w:t>4.2</w:t>
            </w:r>
          </w:p>
          <w:p w14:paraId="0E81FDAD" w14:textId="77777777" w:rsidR="00124B0D" w:rsidRPr="00972396" w:rsidRDefault="00124B0D" w:rsidP="00972396">
            <w:pPr>
              <w:spacing w:after="240"/>
              <w:jc w:val="center"/>
              <w:rPr>
                <w:rFonts w:ascii="Arial" w:hAnsi="Arial" w:cs="Arial"/>
                <w:b/>
                <w:sz w:val="24"/>
                <w:szCs w:val="24"/>
              </w:rPr>
            </w:pPr>
          </w:p>
          <w:p w14:paraId="3A0EEEC4" w14:textId="77777777" w:rsidR="005C16E0" w:rsidRPr="00972396" w:rsidRDefault="005C16E0" w:rsidP="00972396">
            <w:pPr>
              <w:spacing w:after="240"/>
              <w:jc w:val="center"/>
              <w:rPr>
                <w:rFonts w:ascii="Arial" w:hAnsi="Arial" w:cs="Arial"/>
                <w:b/>
                <w:sz w:val="24"/>
                <w:szCs w:val="24"/>
              </w:rPr>
            </w:pPr>
            <w:r w:rsidRPr="00972396">
              <w:rPr>
                <w:rFonts w:ascii="Arial" w:hAnsi="Arial" w:cs="Arial"/>
                <w:b/>
                <w:sz w:val="24"/>
                <w:szCs w:val="24"/>
              </w:rPr>
              <w:t>4.3</w:t>
            </w:r>
          </w:p>
          <w:p w14:paraId="24C4EF52" w14:textId="77777777" w:rsidR="00972396" w:rsidRPr="00972396" w:rsidRDefault="00972396" w:rsidP="00972396">
            <w:pPr>
              <w:spacing w:after="240"/>
              <w:jc w:val="center"/>
              <w:rPr>
                <w:rFonts w:ascii="Arial" w:hAnsi="Arial" w:cs="Arial"/>
                <w:b/>
                <w:sz w:val="24"/>
                <w:szCs w:val="24"/>
              </w:rPr>
            </w:pPr>
          </w:p>
          <w:p w14:paraId="08E9684B" w14:textId="321DE9E4" w:rsidR="00CD4256" w:rsidRPr="00972396" w:rsidRDefault="005C16E0" w:rsidP="00972396">
            <w:pPr>
              <w:spacing w:after="240"/>
              <w:jc w:val="center"/>
              <w:rPr>
                <w:rFonts w:ascii="Arial" w:hAnsi="Arial" w:cs="Arial"/>
                <w:b/>
                <w:sz w:val="24"/>
                <w:szCs w:val="24"/>
              </w:rPr>
            </w:pPr>
            <w:r w:rsidRPr="00972396">
              <w:rPr>
                <w:rFonts w:ascii="Arial" w:hAnsi="Arial" w:cs="Arial"/>
                <w:b/>
                <w:sz w:val="24"/>
                <w:szCs w:val="24"/>
              </w:rPr>
              <w:t>4.4</w:t>
            </w:r>
          </w:p>
          <w:p w14:paraId="7CE2F786" w14:textId="40A2A625" w:rsidR="00D37897" w:rsidRPr="00972396" w:rsidRDefault="00124B0D" w:rsidP="00972396">
            <w:pPr>
              <w:spacing w:after="240"/>
              <w:jc w:val="center"/>
              <w:rPr>
                <w:rFonts w:ascii="Arial" w:hAnsi="Arial" w:cs="Arial"/>
                <w:b/>
                <w:sz w:val="24"/>
                <w:szCs w:val="24"/>
              </w:rPr>
            </w:pPr>
            <w:r w:rsidRPr="00972396">
              <w:rPr>
                <w:rFonts w:ascii="Arial" w:hAnsi="Arial" w:cs="Arial"/>
                <w:b/>
                <w:sz w:val="24"/>
                <w:szCs w:val="24"/>
              </w:rPr>
              <w:t>4.5</w:t>
            </w:r>
          </w:p>
          <w:p w14:paraId="2FBC7705" w14:textId="77777777" w:rsidR="00972396" w:rsidRPr="00972396" w:rsidRDefault="00972396" w:rsidP="00972396">
            <w:pPr>
              <w:spacing w:after="240"/>
              <w:jc w:val="center"/>
              <w:rPr>
                <w:rFonts w:ascii="Arial" w:hAnsi="Arial" w:cs="Arial"/>
                <w:b/>
                <w:sz w:val="24"/>
                <w:szCs w:val="24"/>
              </w:rPr>
            </w:pPr>
          </w:p>
          <w:p w14:paraId="6C890578" w14:textId="77777777" w:rsidR="006F5917" w:rsidRDefault="006F5917" w:rsidP="00972396">
            <w:pPr>
              <w:spacing w:after="240"/>
              <w:jc w:val="center"/>
              <w:rPr>
                <w:rFonts w:ascii="Arial" w:hAnsi="Arial" w:cs="Arial"/>
                <w:b/>
                <w:sz w:val="24"/>
                <w:szCs w:val="24"/>
              </w:rPr>
            </w:pPr>
          </w:p>
          <w:p w14:paraId="022351E9" w14:textId="77777777" w:rsidR="00124B0D" w:rsidRPr="00972396" w:rsidRDefault="00124B0D" w:rsidP="00972396">
            <w:pPr>
              <w:spacing w:after="240"/>
              <w:jc w:val="center"/>
              <w:rPr>
                <w:rFonts w:ascii="Arial" w:hAnsi="Arial" w:cs="Arial"/>
                <w:b/>
                <w:sz w:val="24"/>
                <w:szCs w:val="24"/>
              </w:rPr>
            </w:pPr>
            <w:r w:rsidRPr="00972396">
              <w:rPr>
                <w:rFonts w:ascii="Arial" w:hAnsi="Arial" w:cs="Arial"/>
                <w:b/>
                <w:sz w:val="24"/>
                <w:szCs w:val="24"/>
              </w:rPr>
              <w:t>4.6</w:t>
            </w:r>
          </w:p>
          <w:p w14:paraId="2FD5707E" w14:textId="200A1790" w:rsidR="00124B0D" w:rsidRPr="00972396" w:rsidRDefault="00124B0D" w:rsidP="00972396">
            <w:pPr>
              <w:spacing w:after="240"/>
              <w:jc w:val="center"/>
              <w:rPr>
                <w:rFonts w:ascii="Arial" w:hAnsi="Arial" w:cs="Arial"/>
                <w:sz w:val="24"/>
                <w:szCs w:val="24"/>
              </w:rPr>
            </w:pPr>
            <w:r w:rsidRPr="00972396">
              <w:rPr>
                <w:rFonts w:ascii="Arial" w:hAnsi="Arial" w:cs="Arial"/>
                <w:b/>
                <w:sz w:val="24"/>
                <w:szCs w:val="24"/>
              </w:rPr>
              <w:t>4.7</w:t>
            </w:r>
          </w:p>
        </w:tc>
        <w:tc>
          <w:tcPr>
            <w:tcW w:w="7371" w:type="dxa"/>
          </w:tcPr>
          <w:p w14:paraId="400C559C" w14:textId="77777777" w:rsidR="00094E3A" w:rsidRPr="00972396" w:rsidRDefault="00094E3A" w:rsidP="00972396">
            <w:pPr>
              <w:spacing w:after="240" w:line="276" w:lineRule="auto"/>
              <w:rPr>
                <w:rFonts w:ascii="Arial" w:hAnsi="Arial" w:cs="Arial"/>
                <w:b/>
                <w:sz w:val="24"/>
                <w:szCs w:val="24"/>
              </w:rPr>
            </w:pPr>
            <w:r w:rsidRPr="00972396">
              <w:rPr>
                <w:rFonts w:ascii="Arial" w:hAnsi="Arial" w:cs="Arial"/>
                <w:b/>
                <w:sz w:val="24"/>
                <w:szCs w:val="24"/>
              </w:rPr>
              <w:t>Chairs Report</w:t>
            </w:r>
          </w:p>
          <w:p w14:paraId="493F2A80" w14:textId="21FF7D9A" w:rsidR="00094E3A" w:rsidRPr="00972396" w:rsidRDefault="00094E3A" w:rsidP="00972396">
            <w:pPr>
              <w:spacing w:after="240" w:line="276" w:lineRule="auto"/>
              <w:rPr>
                <w:rFonts w:ascii="Arial" w:hAnsi="Arial" w:cs="Arial"/>
                <w:sz w:val="24"/>
                <w:szCs w:val="24"/>
              </w:rPr>
            </w:pPr>
            <w:r w:rsidRPr="00972396">
              <w:rPr>
                <w:rFonts w:ascii="Arial" w:hAnsi="Arial" w:cs="Arial"/>
                <w:sz w:val="24"/>
                <w:szCs w:val="24"/>
              </w:rPr>
              <w:t xml:space="preserve">Birthdays – </w:t>
            </w:r>
            <w:r w:rsidR="008033DF" w:rsidRPr="00972396">
              <w:rPr>
                <w:rFonts w:ascii="Arial" w:hAnsi="Arial" w:cs="Arial"/>
                <w:sz w:val="24"/>
                <w:szCs w:val="24"/>
              </w:rPr>
              <w:t>Robert Jones and Peter Chang</w:t>
            </w:r>
          </w:p>
          <w:p w14:paraId="07AA36D6" w14:textId="222A8A8B" w:rsidR="008033DF" w:rsidRPr="008033DF" w:rsidRDefault="008033DF" w:rsidP="00972396">
            <w:pPr>
              <w:spacing w:after="240" w:line="276" w:lineRule="auto"/>
              <w:ind w:left="34"/>
              <w:jc w:val="both"/>
              <w:rPr>
                <w:rFonts w:ascii="Arial" w:eastAsia="Times New Roman" w:hAnsi="Arial" w:cs="Arial"/>
                <w:sz w:val="24"/>
                <w:szCs w:val="24"/>
              </w:rPr>
            </w:pPr>
            <w:r w:rsidRPr="008033DF">
              <w:rPr>
                <w:rFonts w:ascii="Arial" w:eastAsia="Times New Roman" w:hAnsi="Arial" w:cs="Arial"/>
                <w:sz w:val="24"/>
                <w:szCs w:val="24"/>
              </w:rPr>
              <w:t xml:space="preserve">Letter sent to Tom </w:t>
            </w:r>
            <w:r w:rsidRPr="00972396">
              <w:rPr>
                <w:rFonts w:ascii="Arial" w:eastAsia="Times New Roman" w:hAnsi="Arial" w:cs="Arial"/>
                <w:sz w:val="24"/>
                <w:szCs w:val="24"/>
              </w:rPr>
              <w:t xml:space="preserve">thanking him for his work as a Board member. He has said he </w:t>
            </w:r>
            <w:r w:rsidRPr="008033DF">
              <w:rPr>
                <w:rFonts w:ascii="Arial" w:eastAsia="Times New Roman" w:hAnsi="Arial" w:cs="Arial"/>
                <w:sz w:val="24"/>
                <w:szCs w:val="24"/>
              </w:rPr>
              <w:t>will continue to participate in other activities</w:t>
            </w:r>
          </w:p>
          <w:p w14:paraId="6B8220B1" w14:textId="77777777" w:rsidR="008033DF" w:rsidRPr="00972396" w:rsidRDefault="008033DF" w:rsidP="00972396">
            <w:pPr>
              <w:spacing w:after="240" w:line="276" w:lineRule="auto"/>
              <w:ind w:left="34"/>
              <w:jc w:val="both"/>
              <w:rPr>
                <w:rFonts w:ascii="Arial" w:eastAsia="Times New Roman" w:hAnsi="Arial" w:cs="Arial"/>
                <w:sz w:val="24"/>
                <w:szCs w:val="24"/>
              </w:rPr>
            </w:pPr>
            <w:r w:rsidRPr="008033DF">
              <w:rPr>
                <w:rFonts w:ascii="Arial" w:eastAsia="Times New Roman" w:hAnsi="Arial" w:cs="Arial"/>
                <w:sz w:val="24"/>
                <w:szCs w:val="24"/>
              </w:rPr>
              <w:t xml:space="preserve">Betty </w:t>
            </w:r>
            <w:r w:rsidRPr="00972396">
              <w:rPr>
                <w:rFonts w:ascii="Arial" w:eastAsia="Times New Roman" w:hAnsi="Arial" w:cs="Arial"/>
                <w:sz w:val="24"/>
                <w:szCs w:val="24"/>
              </w:rPr>
              <w:t xml:space="preserve">Thompsons Funeral had been held on 23 November and had been </w:t>
            </w:r>
            <w:r w:rsidRPr="008033DF">
              <w:rPr>
                <w:rFonts w:ascii="Arial" w:eastAsia="Times New Roman" w:hAnsi="Arial" w:cs="Arial"/>
                <w:sz w:val="24"/>
                <w:szCs w:val="24"/>
              </w:rPr>
              <w:t xml:space="preserve">well attended. </w:t>
            </w:r>
            <w:r w:rsidRPr="00972396">
              <w:rPr>
                <w:rFonts w:ascii="Arial" w:eastAsia="Times New Roman" w:hAnsi="Arial" w:cs="Arial"/>
                <w:sz w:val="24"/>
                <w:szCs w:val="24"/>
              </w:rPr>
              <w:t>A p</w:t>
            </w:r>
            <w:r w:rsidRPr="008033DF">
              <w:rPr>
                <w:rFonts w:ascii="Arial" w:eastAsia="Times New Roman" w:hAnsi="Arial" w:cs="Arial"/>
                <w:sz w:val="24"/>
                <w:szCs w:val="24"/>
              </w:rPr>
              <w:t xml:space="preserve">laque </w:t>
            </w:r>
            <w:r w:rsidRPr="00972396">
              <w:rPr>
                <w:rFonts w:ascii="Arial" w:eastAsia="Times New Roman" w:hAnsi="Arial" w:cs="Arial"/>
                <w:sz w:val="24"/>
                <w:szCs w:val="24"/>
              </w:rPr>
              <w:t xml:space="preserve">had been put up </w:t>
            </w:r>
            <w:r w:rsidRPr="008033DF">
              <w:rPr>
                <w:rFonts w:ascii="Arial" w:eastAsia="Times New Roman" w:hAnsi="Arial" w:cs="Arial"/>
                <w:sz w:val="24"/>
                <w:szCs w:val="24"/>
              </w:rPr>
              <w:t xml:space="preserve">in office </w:t>
            </w:r>
            <w:r w:rsidRPr="00972396">
              <w:rPr>
                <w:rFonts w:ascii="Arial" w:eastAsia="Times New Roman" w:hAnsi="Arial" w:cs="Arial"/>
                <w:sz w:val="24"/>
                <w:szCs w:val="24"/>
              </w:rPr>
              <w:t>and a</w:t>
            </w:r>
            <w:r w:rsidRPr="008033DF">
              <w:rPr>
                <w:rFonts w:ascii="Arial" w:eastAsia="Times New Roman" w:hAnsi="Arial" w:cs="Arial"/>
                <w:sz w:val="24"/>
                <w:szCs w:val="24"/>
              </w:rPr>
              <w:t xml:space="preserve"> rose </w:t>
            </w:r>
            <w:r w:rsidRPr="00972396">
              <w:rPr>
                <w:rFonts w:ascii="Arial" w:eastAsia="Times New Roman" w:hAnsi="Arial" w:cs="Arial"/>
                <w:sz w:val="24"/>
                <w:szCs w:val="24"/>
              </w:rPr>
              <w:t>would be planted in the office garden</w:t>
            </w:r>
          </w:p>
          <w:p w14:paraId="168C7EDE" w14:textId="022869D8" w:rsidR="008033DF" w:rsidRPr="008033DF" w:rsidRDefault="008033DF" w:rsidP="00972396">
            <w:pPr>
              <w:spacing w:after="240" w:line="276" w:lineRule="auto"/>
              <w:ind w:left="34"/>
              <w:jc w:val="both"/>
              <w:rPr>
                <w:rFonts w:ascii="Arial" w:eastAsia="Times New Roman" w:hAnsi="Arial" w:cs="Arial"/>
                <w:sz w:val="24"/>
                <w:szCs w:val="24"/>
              </w:rPr>
            </w:pPr>
            <w:r w:rsidRPr="00972396">
              <w:rPr>
                <w:rFonts w:ascii="Arial" w:eastAsia="Times New Roman" w:hAnsi="Arial" w:cs="Arial"/>
                <w:sz w:val="24"/>
                <w:szCs w:val="24"/>
              </w:rPr>
              <w:t xml:space="preserve">Election of </w:t>
            </w:r>
            <w:r w:rsidRPr="008033DF">
              <w:rPr>
                <w:rFonts w:ascii="Arial" w:eastAsia="Times New Roman" w:hAnsi="Arial" w:cs="Arial"/>
                <w:sz w:val="24"/>
                <w:szCs w:val="24"/>
              </w:rPr>
              <w:t xml:space="preserve">Secretary </w:t>
            </w:r>
            <w:r w:rsidRPr="00972396">
              <w:rPr>
                <w:rFonts w:ascii="Arial" w:eastAsia="Times New Roman" w:hAnsi="Arial" w:cs="Arial"/>
                <w:sz w:val="24"/>
                <w:szCs w:val="24"/>
              </w:rPr>
              <w:t>deferred. MJ to send hand over notes to EA</w:t>
            </w:r>
          </w:p>
          <w:p w14:paraId="26EBB6EF" w14:textId="3DD4857D" w:rsidR="008033DF" w:rsidRPr="008033DF" w:rsidRDefault="008033DF" w:rsidP="00972396">
            <w:pPr>
              <w:spacing w:after="240" w:line="276" w:lineRule="auto"/>
              <w:ind w:left="34"/>
              <w:jc w:val="both"/>
              <w:rPr>
                <w:rFonts w:ascii="Arial" w:eastAsia="Times New Roman" w:hAnsi="Arial" w:cs="Arial"/>
                <w:sz w:val="24"/>
                <w:szCs w:val="24"/>
              </w:rPr>
            </w:pPr>
            <w:r w:rsidRPr="008033DF">
              <w:rPr>
                <w:rFonts w:ascii="Arial" w:eastAsia="Times New Roman" w:hAnsi="Arial" w:cs="Arial"/>
                <w:sz w:val="24"/>
                <w:szCs w:val="24"/>
              </w:rPr>
              <w:t xml:space="preserve">OAP hamper list </w:t>
            </w:r>
            <w:r w:rsidRPr="00972396">
              <w:rPr>
                <w:rFonts w:ascii="Arial" w:eastAsia="Times New Roman" w:hAnsi="Arial" w:cs="Arial"/>
                <w:sz w:val="24"/>
                <w:szCs w:val="24"/>
              </w:rPr>
              <w:t xml:space="preserve">needs some changes. </w:t>
            </w:r>
            <w:proofErr w:type="gramStart"/>
            <w:r w:rsidRPr="00972396">
              <w:rPr>
                <w:rFonts w:ascii="Arial" w:eastAsia="Times New Roman" w:hAnsi="Arial" w:cs="Arial"/>
                <w:sz w:val="24"/>
                <w:szCs w:val="24"/>
              </w:rPr>
              <w:t>MS</w:t>
            </w:r>
            <w:r w:rsidR="00CA42A3">
              <w:rPr>
                <w:rFonts w:ascii="Arial" w:eastAsia="Times New Roman" w:hAnsi="Arial" w:cs="Arial"/>
                <w:sz w:val="24"/>
                <w:szCs w:val="24"/>
              </w:rPr>
              <w:t>(</w:t>
            </w:r>
            <w:proofErr w:type="gramEnd"/>
            <w:r w:rsidR="00CA42A3">
              <w:rPr>
                <w:rFonts w:ascii="Arial" w:eastAsia="Times New Roman" w:hAnsi="Arial" w:cs="Arial"/>
                <w:sz w:val="24"/>
                <w:szCs w:val="24"/>
              </w:rPr>
              <w:t xml:space="preserve">1) </w:t>
            </w:r>
            <w:r w:rsidRPr="00972396">
              <w:rPr>
                <w:rFonts w:ascii="Arial" w:eastAsia="Times New Roman" w:hAnsi="Arial" w:cs="Arial"/>
                <w:sz w:val="24"/>
                <w:szCs w:val="24"/>
              </w:rPr>
              <w:t>will lead. CW offered to hel</w:t>
            </w:r>
            <w:r w:rsidR="00124B0D" w:rsidRPr="00972396">
              <w:rPr>
                <w:rFonts w:ascii="Arial" w:eastAsia="Times New Roman" w:hAnsi="Arial" w:cs="Arial"/>
                <w:sz w:val="24"/>
                <w:szCs w:val="24"/>
              </w:rPr>
              <w:t>p</w:t>
            </w:r>
            <w:r w:rsidRPr="00972396">
              <w:rPr>
                <w:rFonts w:ascii="Arial" w:eastAsia="Times New Roman" w:hAnsi="Arial" w:cs="Arial"/>
                <w:sz w:val="24"/>
                <w:szCs w:val="24"/>
              </w:rPr>
              <w:t xml:space="preserve"> and MJ apologised that she would be unable to do so this year.</w:t>
            </w:r>
          </w:p>
          <w:p w14:paraId="3BD5AFB6" w14:textId="6D0893C0" w:rsidR="008033DF" w:rsidRPr="008033DF" w:rsidRDefault="008033DF" w:rsidP="00972396">
            <w:pPr>
              <w:spacing w:after="240" w:line="276" w:lineRule="auto"/>
              <w:ind w:left="34"/>
              <w:jc w:val="both"/>
              <w:rPr>
                <w:rFonts w:ascii="Arial" w:eastAsia="Times New Roman" w:hAnsi="Arial" w:cs="Arial"/>
                <w:sz w:val="24"/>
                <w:szCs w:val="24"/>
              </w:rPr>
            </w:pPr>
            <w:r w:rsidRPr="00972396">
              <w:rPr>
                <w:rFonts w:ascii="Arial" w:eastAsia="Times New Roman" w:hAnsi="Arial" w:cs="Arial"/>
                <w:sz w:val="24"/>
                <w:szCs w:val="24"/>
              </w:rPr>
              <w:t xml:space="preserve">MS (1) reported that </w:t>
            </w:r>
            <w:r w:rsidRPr="008033DF">
              <w:rPr>
                <w:rFonts w:ascii="Arial" w:eastAsia="Times New Roman" w:hAnsi="Arial" w:cs="Arial"/>
                <w:sz w:val="24"/>
                <w:szCs w:val="24"/>
              </w:rPr>
              <w:t>Molly ha</w:t>
            </w:r>
            <w:r w:rsidRPr="00972396">
              <w:rPr>
                <w:rFonts w:ascii="Arial" w:eastAsia="Times New Roman" w:hAnsi="Arial" w:cs="Arial"/>
                <w:sz w:val="24"/>
                <w:szCs w:val="24"/>
              </w:rPr>
              <w:t>d been very ill as had her husband John. The Board wished her well.</w:t>
            </w:r>
          </w:p>
          <w:p w14:paraId="2A496E9C" w14:textId="70F47067" w:rsidR="00436204" w:rsidRPr="00972396" w:rsidRDefault="00124B0D" w:rsidP="00972396">
            <w:pPr>
              <w:spacing w:after="240" w:line="276" w:lineRule="auto"/>
              <w:rPr>
                <w:rFonts w:ascii="Arial" w:hAnsi="Arial" w:cs="Arial"/>
                <w:sz w:val="24"/>
                <w:szCs w:val="24"/>
              </w:rPr>
            </w:pPr>
            <w:r w:rsidRPr="00972396">
              <w:rPr>
                <w:rFonts w:ascii="Arial" w:eastAsia="Times New Roman" w:hAnsi="Arial" w:cs="Arial"/>
                <w:sz w:val="24"/>
                <w:szCs w:val="24"/>
              </w:rPr>
              <w:t>MJ reported that she had given notice that she would be standing down at the next AGM</w:t>
            </w:r>
          </w:p>
        </w:tc>
        <w:tc>
          <w:tcPr>
            <w:tcW w:w="992" w:type="dxa"/>
          </w:tcPr>
          <w:p w14:paraId="5A8A0AB2" w14:textId="77777777" w:rsidR="00094E3A" w:rsidRPr="00972396" w:rsidRDefault="00094E3A" w:rsidP="00972396">
            <w:pPr>
              <w:spacing w:before="100" w:beforeAutospacing="1" w:after="240" w:line="276" w:lineRule="auto"/>
              <w:rPr>
                <w:rFonts w:ascii="Arial" w:hAnsi="Arial" w:cs="Arial"/>
                <w:sz w:val="24"/>
                <w:szCs w:val="24"/>
              </w:rPr>
            </w:pPr>
          </w:p>
          <w:p w14:paraId="7CC94592" w14:textId="77777777" w:rsidR="00972396" w:rsidRPr="00972396" w:rsidRDefault="00972396" w:rsidP="00972396">
            <w:pPr>
              <w:spacing w:before="100" w:beforeAutospacing="1" w:after="240" w:line="276" w:lineRule="auto"/>
              <w:rPr>
                <w:rFonts w:ascii="Arial" w:hAnsi="Arial" w:cs="Arial"/>
                <w:sz w:val="24"/>
                <w:szCs w:val="24"/>
              </w:rPr>
            </w:pPr>
          </w:p>
          <w:p w14:paraId="507EFC5B" w14:textId="77777777" w:rsidR="00972396" w:rsidRPr="00972396" w:rsidRDefault="00972396" w:rsidP="00972396">
            <w:pPr>
              <w:spacing w:before="100" w:beforeAutospacing="1" w:after="240" w:line="276" w:lineRule="auto"/>
              <w:rPr>
                <w:rFonts w:ascii="Arial" w:hAnsi="Arial" w:cs="Arial"/>
                <w:sz w:val="24"/>
                <w:szCs w:val="24"/>
              </w:rPr>
            </w:pPr>
          </w:p>
          <w:p w14:paraId="32A414E3" w14:textId="77777777" w:rsidR="00972396" w:rsidRPr="00972396" w:rsidRDefault="00972396" w:rsidP="00972396">
            <w:pPr>
              <w:spacing w:before="100" w:beforeAutospacing="1" w:after="240" w:line="276" w:lineRule="auto"/>
              <w:rPr>
                <w:rFonts w:ascii="Arial" w:hAnsi="Arial" w:cs="Arial"/>
                <w:sz w:val="24"/>
                <w:szCs w:val="24"/>
              </w:rPr>
            </w:pPr>
          </w:p>
          <w:p w14:paraId="5BC21C88" w14:textId="77777777" w:rsidR="00972396" w:rsidRPr="00972396" w:rsidRDefault="00972396" w:rsidP="00972396">
            <w:pPr>
              <w:spacing w:before="100" w:beforeAutospacing="1" w:after="240" w:line="276" w:lineRule="auto"/>
              <w:rPr>
                <w:rFonts w:ascii="Arial" w:hAnsi="Arial" w:cs="Arial"/>
                <w:sz w:val="24"/>
                <w:szCs w:val="24"/>
              </w:rPr>
            </w:pPr>
          </w:p>
          <w:p w14:paraId="40CD85F7" w14:textId="77777777" w:rsidR="00972396" w:rsidRPr="00972396" w:rsidRDefault="00972396" w:rsidP="00972396">
            <w:pPr>
              <w:spacing w:before="100" w:beforeAutospacing="1" w:after="240" w:line="276" w:lineRule="auto"/>
              <w:rPr>
                <w:rFonts w:ascii="Arial" w:hAnsi="Arial" w:cs="Arial"/>
                <w:sz w:val="24"/>
                <w:szCs w:val="24"/>
              </w:rPr>
            </w:pPr>
          </w:p>
          <w:p w14:paraId="6C2ED2B4" w14:textId="77777777" w:rsidR="00972396" w:rsidRPr="00972396" w:rsidRDefault="00972396" w:rsidP="00972396">
            <w:pPr>
              <w:spacing w:before="100" w:beforeAutospacing="1" w:after="240" w:line="276" w:lineRule="auto"/>
              <w:rPr>
                <w:rFonts w:ascii="Arial" w:hAnsi="Arial" w:cs="Arial"/>
                <w:sz w:val="24"/>
                <w:szCs w:val="24"/>
              </w:rPr>
            </w:pPr>
          </w:p>
          <w:p w14:paraId="5E253288" w14:textId="5B564610" w:rsidR="00972396" w:rsidRPr="00972396" w:rsidRDefault="00972396" w:rsidP="00972396">
            <w:pPr>
              <w:spacing w:before="100" w:beforeAutospacing="1" w:after="240" w:line="276" w:lineRule="auto"/>
              <w:rPr>
                <w:rFonts w:ascii="Arial" w:hAnsi="Arial" w:cs="Arial"/>
                <w:sz w:val="24"/>
                <w:szCs w:val="24"/>
              </w:rPr>
            </w:pPr>
            <w:r w:rsidRPr="00972396">
              <w:rPr>
                <w:rFonts w:ascii="Arial" w:hAnsi="Arial" w:cs="Arial"/>
                <w:sz w:val="24"/>
                <w:szCs w:val="24"/>
              </w:rPr>
              <w:t>MS(1)</w:t>
            </w:r>
          </w:p>
        </w:tc>
      </w:tr>
      <w:tr w:rsidR="00C76A91" w:rsidRPr="00972396" w14:paraId="52A359AB" w14:textId="77777777" w:rsidTr="00B4398E">
        <w:trPr>
          <w:trHeight w:val="70"/>
        </w:trPr>
        <w:tc>
          <w:tcPr>
            <w:tcW w:w="851" w:type="dxa"/>
          </w:tcPr>
          <w:p w14:paraId="268C29B6" w14:textId="1845DA90" w:rsidR="00C76A91" w:rsidRPr="00972396" w:rsidRDefault="00C76A91"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5</w:t>
            </w:r>
          </w:p>
          <w:p w14:paraId="6A28F452" w14:textId="77777777" w:rsidR="00436204" w:rsidRPr="00972396" w:rsidRDefault="00436204"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5.1</w:t>
            </w:r>
          </w:p>
          <w:p w14:paraId="1CB8322B" w14:textId="77777777" w:rsidR="00083CDE" w:rsidRPr="00972396" w:rsidRDefault="00083CDE" w:rsidP="00CD4256">
            <w:pPr>
              <w:spacing w:before="100" w:beforeAutospacing="1" w:after="100" w:afterAutospacing="1" w:line="276" w:lineRule="auto"/>
              <w:jc w:val="center"/>
              <w:rPr>
                <w:rFonts w:ascii="Arial" w:hAnsi="Arial" w:cs="Arial"/>
                <w:b/>
                <w:sz w:val="24"/>
                <w:szCs w:val="24"/>
              </w:rPr>
            </w:pPr>
          </w:p>
          <w:p w14:paraId="61696294" w14:textId="77777777" w:rsidR="00083CDE" w:rsidRPr="00972396" w:rsidRDefault="00083CDE" w:rsidP="00CD4256">
            <w:pPr>
              <w:spacing w:before="100" w:beforeAutospacing="1" w:after="100" w:afterAutospacing="1" w:line="276" w:lineRule="auto"/>
              <w:jc w:val="center"/>
              <w:rPr>
                <w:rFonts w:ascii="Arial" w:hAnsi="Arial" w:cs="Arial"/>
                <w:b/>
                <w:sz w:val="24"/>
                <w:szCs w:val="24"/>
              </w:rPr>
            </w:pPr>
          </w:p>
          <w:p w14:paraId="05CA7ED4" w14:textId="6A76D803" w:rsidR="00083CDE" w:rsidRPr="00972396" w:rsidRDefault="00436204"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5.2</w:t>
            </w:r>
          </w:p>
          <w:p w14:paraId="6AA66FFC" w14:textId="77777777" w:rsidR="00CD4256" w:rsidRPr="00972396" w:rsidRDefault="00CD4256" w:rsidP="00CD4256">
            <w:pPr>
              <w:spacing w:before="100" w:beforeAutospacing="1" w:after="100" w:afterAutospacing="1" w:line="276" w:lineRule="auto"/>
              <w:jc w:val="center"/>
              <w:rPr>
                <w:rFonts w:ascii="Arial" w:hAnsi="Arial" w:cs="Arial"/>
                <w:b/>
                <w:sz w:val="24"/>
                <w:szCs w:val="24"/>
              </w:rPr>
            </w:pPr>
          </w:p>
          <w:p w14:paraId="418EA467" w14:textId="77777777" w:rsidR="005C16E0" w:rsidRPr="00972396" w:rsidRDefault="005C16E0"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5.3</w:t>
            </w:r>
          </w:p>
          <w:p w14:paraId="5E4093B7" w14:textId="447039D9" w:rsidR="005C16E0" w:rsidRPr="00972396" w:rsidRDefault="005C16E0" w:rsidP="00CD4256">
            <w:pPr>
              <w:spacing w:before="100" w:beforeAutospacing="1" w:after="100" w:afterAutospacing="1" w:line="276" w:lineRule="auto"/>
              <w:jc w:val="center"/>
              <w:rPr>
                <w:rFonts w:ascii="Arial" w:hAnsi="Arial" w:cs="Arial"/>
                <w:b/>
                <w:sz w:val="24"/>
                <w:szCs w:val="24"/>
              </w:rPr>
            </w:pPr>
          </w:p>
        </w:tc>
        <w:tc>
          <w:tcPr>
            <w:tcW w:w="7371" w:type="dxa"/>
          </w:tcPr>
          <w:p w14:paraId="588BC5EB" w14:textId="77777777" w:rsidR="00C76A91" w:rsidRPr="00972396" w:rsidRDefault="00083CDE" w:rsidP="00CD4256">
            <w:pPr>
              <w:spacing w:before="100" w:beforeAutospacing="1" w:after="100" w:afterAutospacing="1" w:line="276" w:lineRule="auto"/>
              <w:rPr>
                <w:rFonts w:ascii="Arial" w:hAnsi="Arial" w:cs="Arial"/>
                <w:sz w:val="24"/>
                <w:szCs w:val="24"/>
              </w:rPr>
            </w:pPr>
            <w:r w:rsidRPr="00972396">
              <w:rPr>
                <w:rFonts w:ascii="Arial" w:hAnsi="Arial" w:cs="Arial"/>
                <w:b/>
                <w:sz w:val="24"/>
                <w:szCs w:val="24"/>
              </w:rPr>
              <w:t>Extension of CCTV system</w:t>
            </w:r>
          </w:p>
          <w:p w14:paraId="4E8DEC1B" w14:textId="77777777" w:rsidR="00083CDE" w:rsidRPr="00972396" w:rsidRDefault="00083CDE"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SO introduced the report. He explained that the system was operating well and that had been used on a number of occasions by the staff and police. However a number of blind spots had been identified which needed to be filled to improve its effectiveness.</w:t>
            </w:r>
          </w:p>
          <w:p w14:paraId="7DA8CFAD" w14:textId="77777777" w:rsidR="00083CDE" w:rsidRPr="00972396" w:rsidRDefault="00083CDE"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SO was asked if it was possible to recharge outside agencies for viewing footage. He explained that he could not charge the police but was charging an admin fee of £50 to others.</w:t>
            </w:r>
          </w:p>
          <w:p w14:paraId="59F27D9C" w14:textId="77777777" w:rsidR="00972396" w:rsidRPr="00972396" w:rsidRDefault="00083CDE" w:rsidP="00972396">
            <w:pPr>
              <w:spacing w:before="100" w:beforeAutospacing="1" w:after="100" w:afterAutospacing="1" w:line="276" w:lineRule="auto"/>
              <w:rPr>
                <w:rFonts w:ascii="Arial" w:hAnsi="Arial" w:cs="Arial"/>
                <w:b/>
                <w:sz w:val="24"/>
                <w:szCs w:val="24"/>
              </w:rPr>
            </w:pPr>
            <w:r w:rsidRPr="00972396">
              <w:rPr>
                <w:rFonts w:ascii="Arial" w:hAnsi="Arial" w:cs="Arial"/>
                <w:b/>
                <w:sz w:val="24"/>
                <w:szCs w:val="24"/>
              </w:rPr>
              <w:t>The Board agreed</w:t>
            </w:r>
          </w:p>
          <w:p w14:paraId="08146775" w14:textId="46C9A443" w:rsidR="00083CDE" w:rsidRPr="00972396" w:rsidRDefault="00083CDE" w:rsidP="00972396">
            <w:pPr>
              <w:spacing w:before="100" w:beforeAutospacing="1" w:after="100" w:afterAutospacing="1" w:line="276" w:lineRule="auto"/>
              <w:rPr>
                <w:rFonts w:ascii="Arial" w:hAnsi="Arial" w:cs="Arial"/>
                <w:b/>
                <w:sz w:val="24"/>
                <w:szCs w:val="24"/>
              </w:rPr>
            </w:pPr>
            <w:r w:rsidRPr="00972396">
              <w:rPr>
                <w:rFonts w:ascii="Arial" w:hAnsi="Arial" w:cs="Arial"/>
                <w:b/>
                <w:sz w:val="24"/>
                <w:szCs w:val="24"/>
              </w:rPr>
              <w:t xml:space="preserve">1.  To appoint Chroma Vision Ltd of Acorn House, Acorn Close, Five Oak Green, Tonbridge, Kent, TN12 6RH to extend </w:t>
            </w:r>
            <w:r w:rsidRPr="00972396">
              <w:rPr>
                <w:rFonts w:ascii="Arial" w:hAnsi="Arial" w:cs="Arial"/>
                <w:b/>
                <w:sz w:val="24"/>
                <w:szCs w:val="24"/>
              </w:rPr>
              <w:lastRenderedPageBreak/>
              <w:t>the existing CCTV system by a total of 8 cameras at a cost of £38,225 plus VAT to be funded from surpluses.</w:t>
            </w:r>
          </w:p>
          <w:p w14:paraId="11D19AEB" w14:textId="62A126C8" w:rsidR="00083CDE" w:rsidRPr="00972396" w:rsidRDefault="00083CDE" w:rsidP="00CD4256">
            <w:pPr>
              <w:spacing w:before="100" w:beforeAutospacing="1" w:after="100" w:afterAutospacing="1" w:line="276" w:lineRule="auto"/>
              <w:ind w:left="317" w:hanging="283"/>
              <w:rPr>
                <w:rFonts w:ascii="Arial" w:hAnsi="Arial" w:cs="Arial"/>
                <w:b/>
                <w:sz w:val="24"/>
                <w:szCs w:val="24"/>
              </w:rPr>
            </w:pPr>
            <w:r w:rsidRPr="00972396">
              <w:rPr>
                <w:rFonts w:ascii="Arial" w:hAnsi="Arial" w:cs="Arial"/>
                <w:b/>
                <w:sz w:val="24"/>
                <w:szCs w:val="24"/>
              </w:rPr>
              <w:t>2. To waive standing orders to allow us to use the existing provider without going through a tendering exercise.</w:t>
            </w:r>
          </w:p>
          <w:p w14:paraId="0E230BAA" w14:textId="77777777" w:rsidR="00083CDE" w:rsidRPr="00972396" w:rsidRDefault="00083CDE" w:rsidP="00CD4256">
            <w:pPr>
              <w:spacing w:before="100" w:beforeAutospacing="1" w:after="100" w:afterAutospacing="1" w:line="276" w:lineRule="auto"/>
              <w:ind w:left="317" w:hanging="283"/>
              <w:rPr>
                <w:rFonts w:ascii="Arial" w:hAnsi="Arial" w:cs="Arial"/>
                <w:b/>
                <w:sz w:val="24"/>
                <w:szCs w:val="24"/>
              </w:rPr>
            </w:pPr>
            <w:r w:rsidRPr="00972396">
              <w:rPr>
                <w:rFonts w:ascii="Arial" w:hAnsi="Arial" w:cs="Arial"/>
                <w:b/>
                <w:sz w:val="24"/>
                <w:szCs w:val="24"/>
              </w:rPr>
              <w:t xml:space="preserve">3. To agree to make an allowance of £5k for electrical installation costs. This work will be carried out by RGE Ltd our term contractors who would be doing the installations on behalf Chroma Vision. </w:t>
            </w:r>
          </w:p>
          <w:p w14:paraId="6E6FBB7A" w14:textId="11192319" w:rsidR="00CD4256" w:rsidRPr="00972396" w:rsidRDefault="00CD4256" w:rsidP="00CD4256">
            <w:pPr>
              <w:spacing w:before="100" w:beforeAutospacing="1" w:after="100" w:afterAutospacing="1" w:line="276" w:lineRule="auto"/>
              <w:ind w:left="317" w:hanging="283"/>
              <w:rPr>
                <w:rFonts w:ascii="Arial" w:hAnsi="Arial" w:cs="Arial"/>
                <w:sz w:val="24"/>
                <w:szCs w:val="24"/>
              </w:rPr>
            </w:pPr>
          </w:p>
        </w:tc>
        <w:tc>
          <w:tcPr>
            <w:tcW w:w="992" w:type="dxa"/>
          </w:tcPr>
          <w:p w14:paraId="4F783C05" w14:textId="77777777" w:rsidR="00C76A91" w:rsidRPr="00972396" w:rsidRDefault="00C76A91" w:rsidP="00CD4256">
            <w:pPr>
              <w:spacing w:before="100" w:beforeAutospacing="1" w:after="100" w:afterAutospacing="1" w:line="276" w:lineRule="auto"/>
              <w:rPr>
                <w:rFonts w:ascii="Arial" w:hAnsi="Arial" w:cs="Arial"/>
                <w:sz w:val="24"/>
                <w:szCs w:val="24"/>
              </w:rPr>
            </w:pPr>
          </w:p>
        </w:tc>
      </w:tr>
      <w:tr w:rsidR="009B47FF" w:rsidRPr="00972396" w14:paraId="366E7DD8" w14:textId="77777777" w:rsidTr="00B4398E">
        <w:trPr>
          <w:trHeight w:val="70"/>
        </w:trPr>
        <w:tc>
          <w:tcPr>
            <w:tcW w:w="851" w:type="dxa"/>
          </w:tcPr>
          <w:p w14:paraId="2BA05878" w14:textId="6601038C" w:rsidR="009B47FF" w:rsidRPr="00972396" w:rsidRDefault="00436204"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6</w:t>
            </w:r>
          </w:p>
          <w:p w14:paraId="60B69AF8" w14:textId="5A324649" w:rsidR="006D5861" w:rsidRPr="00972396" w:rsidRDefault="00436204"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6</w:t>
            </w:r>
            <w:r w:rsidR="009B47FF" w:rsidRPr="00972396">
              <w:rPr>
                <w:rFonts w:ascii="Arial" w:hAnsi="Arial" w:cs="Arial"/>
                <w:b/>
                <w:sz w:val="24"/>
                <w:szCs w:val="24"/>
              </w:rPr>
              <w:t>.1</w:t>
            </w:r>
          </w:p>
          <w:p w14:paraId="58641819" w14:textId="25CA9D1C" w:rsidR="00094E3A" w:rsidRPr="00972396" w:rsidRDefault="00436204"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6</w:t>
            </w:r>
            <w:r w:rsidR="00094E3A" w:rsidRPr="00972396">
              <w:rPr>
                <w:rFonts w:ascii="Arial" w:hAnsi="Arial" w:cs="Arial"/>
                <w:b/>
                <w:sz w:val="24"/>
                <w:szCs w:val="24"/>
              </w:rPr>
              <w:t>.2</w:t>
            </w:r>
          </w:p>
          <w:p w14:paraId="7183288F" w14:textId="77777777" w:rsidR="00CD4256" w:rsidRPr="00972396" w:rsidRDefault="00CD4256" w:rsidP="00CD4256">
            <w:pPr>
              <w:spacing w:before="100" w:beforeAutospacing="1" w:after="100" w:afterAutospacing="1" w:line="276" w:lineRule="auto"/>
              <w:jc w:val="center"/>
              <w:rPr>
                <w:rFonts w:ascii="Arial" w:hAnsi="Arial" w:cs="Arial"/>
                <w:b/>
                <w:sz w:val="24"/>
                <w:szCs w:val="24"/>
              </w:rPr>
            </w:pPr>
          </w:p>
          <w:p w14:paraId="6DC2E014" w14:textId="6B372045" w:rsidR="00094E3A" w:rsidRPr="00972396" w:rsidRDefault="00436204"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6</w:t>
            </w:r>
            <w:r w:rsidR="00094E3A" w:rsidRPr="00972396">
              <w:rPr>
                <w:rFonts w:ascii="Arial" w:hAnsi="Arial" w:cs="Arial"/>
                <w:b/>
                <w:sz w:val="24"/>
                <w:szCs w:val="24"/>
              </w:rPr>
              <w:t>.3</w:t>
            </w:r>
          </w:p>
          <w:p w14:paraId="0DFEACC8" w14:textId="77777777" w:rsidR="00436204" w:rsidRPr="00972396" w:rsidRDefault="00436204" w:rsidP="00CD4256">
            <w:pPr>
              <w:spacing w:before="100" w:beforeAutospacing="1" w:after="100" w:afterAutospacing="1" w:line="276" w:lineRule="auto"/>
              <w:jc w:val="center"/>
              <w:rPr>
                <w:rFonts w:ascii="Arial" w:hAnsi="Arial" w:cs="Arial"/>
                <w:b/>
                <w:sz w:val="24"/>
                <w:szCs w:val="24"/>
              </w:rPr>
            </w:pPr>
          </w:p>
          <w:p w14:paraId="15093E14" w14:textId="77777777" w:rsidR="00E151BF" w:rsidRPr="00972396" w:rsidRDefault="00436204" w:rsidP="00972396">
            <w:pPr>
              <w:spacing w:after="120" w:line="276" w:lineRule="auto"/>
              <w:jc w:val="center"/>
              <w:rPr>
                <w:rFonts w:ascii="Arial" w:hAnsi="Arial" w:cs="Arial"/>
                <w:b/>
                <w:sz w:val="24"/>
                <w:szCs w:val="24"/>
              </w:rPr>
            </w:pPr>
            <w:r w:rsidRPr="00972396">
              <w:rPr>
                <w:rFonts w:ascii="Arial" w:hAnsi="Arial" w:cs="Arial"/>
                <w:b/>
                <w:sz w:val="24"/>
                <w:szCs w:val="24"/>
              </w:rPr>
              <w:t>6</w:t>
            </w:r>
            <w:r w:rsidR="00094E3A" w:rsidRPr="00972396">
              <w:rPr>
                <w:rFonts w:ascii="Arial" w:hAnsi="Arial" w:cs="Arial"/>
                <w:b/>
                <w:sz w:val="24"/>
                <w:szCs w:val="24"/>
              </w:rPr>
              <w:t>.4</w:t>
            </w:r>
          </w:p>
          <w:p w14:paraId="1E9F4E53" w14:textId="77777777" w:rsidR="003202B4" w:rsidRPr="00972396" w:rsidRDefault="003202B4" w:rsidP="00972396">
            <w:pPr>
              <w:spacing w:after="120" w:line="276" w:lineRule="auto"/>
              <w:jc w:val="center"/>
              <w:rPr>
                <w:rFonts w:ascii="Arial" w:hAnsi="Arial" w:cs="Arial"/>
                <w:b/>
                <w:sz w:val="24"/>
                <w:szCs w:val="24"/>
              </w:rPr>
            </w:pPr>
          </w:p>
          <w:p w14:paraId="608C7D73" w14:textId="77777777" w:rsidR="003202B4" w:rsidRPr="00972396" w:rsidRDefault="003202B4" w:rsidP="00972396">
            <w:pPr>
              <w:spacing w:after="120" w:line="276" w:lineRule="auto"/>
              <w:jc w:val="center"/>
              <w:rPr>
                <w:rFonts w:ascii="Arial" w:hAnsi="Arial" w:cs="Arial"/>
                <w:b/>
                <w:sz w:val="24"/>
                <w:szCs w:val="24"/>
              </w:rPr>
            </w:pPr>
          </w:p>
          <w:p w14:paraId="08B58091" w14:textId="77777777" w:rsidR="003202B4" w:rsidRPr="00972396" w:rsidRDefault="003202B4" w:rsidP="00972396">
            <w:pPr>
              <w:spacing w:after="120" w:line="276" w:lineRule="auto"/>
              <w:jc w:val="center"/>
              <w:rPr>
                <w:rFonts w:ascii="Arial" w:hAnsi="Arial" w:cs="Arial"/>
                <w:b/>
                <w:sz w:val="24"/>
                <w:szCs w:val="24"/>
              </w:rPr>
            </w:pPr>
          </w:p>
          <w:p w14:paraId="361201B5" w14:textId="77777777" w:rsidR="003202B4" w:rsidRPr="00972396" w:rsidRDefault="003202B4" w:rsidP="00972396">
            <w:pPr>
              <w:spacing w:after="120" w:line="276" w:lineRule="auto"/>
              <w:jc w:val="center"/>
              <w:rPr>
                <w:rFonts w:ascii="Arial" w:hAnsi="Arial" w:cs="Arial"/>
                <w:b/>
                <w:sz w:val="24"/>
                <w:szCs w:val="24"/>
              </w:rPr>
            </w:pPr>
          </w:p>
          <w:p w14:paraId="1C3C5513" w14:textId="77777777" w:rsidR="00972396" w:rsidRPr="00972396" w:rsidRDefault="00972396" w:rsidP="00972396">
            <w:pPr>
              <w:spacing w:after="120" w:line="276" w:lineRule="auto"/>
              <w:jc w:val="center"/>
              <w:rPr>
                <w:rFonts w:ascii="Arial" w:hAnsi="Arial" w:cs="Arial"/>
                <w:b/>
                <w:sz w:val="24"/>
                <w:szCs w:val="24"/>
              </w:rPr>
            </w:pPr>
          </w:p>
          <w:p w14:paraId="61881F6F" w14:textId="77777777" w:rsidR="003202B4" w:rsidRPr="00972396" w:rsidRDefault="003202B4" w:rsidP="00972396">
            <w:pPr>
              <w:spacing w:after="120" w:line="276" w:lineRule="auto"/>
              <w:jc w:val="center"/>
              <w:rPr>
                <w:rFonts w:ascii="Arial" w:hAnsi="Arial" w:cs="Arial"/>
                <w:b/>
                <w:sz w:val="24"/>
                <w:szCs w:val="24"/>
              </w:rPr>
            </w:pPr>
            <w:r w:rsidRPr="00972396">
              <w:rPr>
                <w:rFonts w:ascii="Arial" w:hAnsi="Arial" w:cs="Arial"/>
                <w:b/>
                <w:sz w:val="24"/>
                <w:szCs w:val="24"/>
              </w:rPr>
              <w:t>6.5</w:t>
            </w:r>
          </w:p>
          <w:p w14:paraId="51988D72" w14:textId="77777777" w:rsidR="00972396" w:rsidRPr="00972396" w:rsidRDefault="00972396" w:rsidP="00972396">
            <w:pPr>
              <w:spacing w:after="120" w:line="276" w:lineRule="auto"/>
              <w:jc w:val="center"/>
              <w:rPr>
                <w:rFonts w:ascii="Arial" w:hAnsi="Arial" w:cs="Arial"/>
                <w:b/>
                <w:sz w:val="24"/>
                <w:szCs w:val="24"/>
              </w:rPr>
            </w:pPr>
          </w:p>
          <w:p w14:paraId="64773C8F" w14:textId="77777777" w:rsidR="00972396" w:rsidRPr="00972396" w:rsidRDefault="00972396" w:rsidP="00972396">
            <w:pPr>
              <w:spacing w:after="120" w:line="276" w:lineRule="auto"/>
              <w:jc w:val="center"/>
              <w:rPr>
                <w:rFonts w:ascii="Arial" w:hAnsi="Arial" w:cs="Arial"/>
                <w:b/>
                <w:sz w:val="24"/>
                <w:szCs w:val="24"/>
              </w:rPr>
            </w:pPr>
          </w:p>
          <w:p w14:paraId="561682C6" w14:textId="77777777" w:rsidR="003202B4" w:rsidRPr="00972396" w:rsidRDefault="003202B4" w:rsidP="00972396">
            <w:pPr>
              <w:spacing w:after="120" w:line="276" w:lineRule="auto"/>
              <w:jc w:val="center"/>
              <w:rPr>
                <w:rFonts w:ascii="Arial" w:hAnsi="Arial" w:cs="Arial"/>
                <w:b/>
                <w:sz w:val="24"/>
                <w:szCs w:val="24"/>
              </w:rPr>
            </w:pPr>
            <w:r w:rsidRPr="00972396">
              <w:rPr>
                <w:rFonts w:ascii="Arial" w:hAnsi="Arial" w:cs="Arial"/>
                <w:b/>
                <w:sz w:val="24"/>
                <w:szCs w:val="24"/>
              </w:rPr>
              <w:t>6.6</w:t>
            </w:r>
          </w:p>
          <w:p w14:paraId="7C5441FF" w14:textId="77777777" w:rsidR="003202B4" w:rsidRPr="00972396" w:rsidRDefault="003202B4" w:rsidP="00972396">
            <w:pPr>
              <w:spacing w:after="120" w:line="276" w:lineRule="auto"/>
              <w:jc w:val="center"/>
              <w:rPr>
                <w:rFonts w:ascii="Arial" w:hAnsi="Arial" w:cs="Arial"/>
                <w:b/>
                <w:sz w:val="24"/>
                <w:szCs w:val="24"/>
              </w:rPr>
            </w:pPr>
          </w:p>
          <w:p w14:paraId="40AF68F8" w14:textId="77777777" w:rsidR="00972396" w:rsidRPr="00972396" w:rsidRDefault="00972396" w:rsidP="00972396">
            <w:pPr>
              <w:spacing w:after="120" w:line="276" w:lineRule="auto"/>
              <w:jc w:val="center"/>
              <w:rPr>
                <w:rFonts w:ascii="Arial" w:hAnsi="Arial" w:cs="Arial"/>
                <w:b/>
                <w:sz w:val="24"/>
                <w:szCs w:val="24"/>
              </w:rPr>
            </w:pPr>
          </w:p>
          <w:p w14:paraId="4774BE1C" w14:textId="77777777" w:rsidR="003202B4" w:rsidRPr="00972396" w:rsidRDefault="003202B4" w:rsidP="00972396">
            <w:pPr>
              <w:spacing w:after="120" w:line="276" w:lineRule="auto"/>
              <w:jc w:val="center"/>
              <w:rPr>
                <w:rFonts w:ascii="Arial" w:hAnsi="Arial" w:cs="Arial"/>
                <w:b/>
                <w:sz w:val="24"/>
                <w:szCs w:val="24"/>
              </w:rPr>
            </w:pPr>
            <w:r w:rsidRPr="00972396">
              <w:rPr>
                <w:rFonts w:ascii="Arial" w:hAnsi="Arial" w:cs="Arial"/>
                <w:b/>
                <w:sz w:val="24"/>
                <w:szCs w:val="24"/>
              </w:rPr>
              <w:lastRenderedPageBreak/>
              <w:t>6.7</w:t>
            </w:r>
          </w:p>
          <w:p w14:paraId="059C8744" w14:textId="77777777" w:rsidR="003202B4" w:rsidRPr="00972396" w:rsidRDefault="003202B4" w:rsidP="00972396">
            <w:pPr>
              <w:spacing w:after="120" w:line="276" w:lineRule="auto"/>
              <w:jc w:val="center"/>
              <w:rPr>
                <w:rFonts w:ascii="Arial" w:hAnsi="Arial" w:cs="Arial"/>
                <w:b/>
                <w:sz w:val="24"/>
                <w:szCs w:val="24"/>
              </w:rPr>
            </w:pPr>
          </w:p>
          <w:p w14:paraId="60FDE5E3" w14:textId="77777777" w:rsidR="003202B4" w:rsidRPr="00972396" w:rsidRDefault="003202B4" w:rsidP="00972396">
            <w:pPr>
              <w:spacing w:after="120" w:line="276" w:lineRule="auto"/>
              <w:jc w:val="center"/>
              <w:rPr>
                <w:rFonts w:ascii="Arial" w:hAnsi="Arial" w:cs="Arial"/>
                <w:b/>
                <w:sz w:val="24"/>
                <w:szCs w:val="24"/>
              </w:rPr>
            </w:pPr>
          </w:p>
          <w:p w14:paraId="245AC8A3" w14:textId="77777777" w:rsidR="00972396" w:rsidRPr="00972396" w:rsidRDefault="00972396" w:rsidP="00972396">
            <w:pPr>
              <w:spacing w:after="120" w:line="276" w:lineRule="auto"/>
              <w:jc w:val="center"/>
              <w:rPr>
                <w:rFonts w:ascii="Arial" w:hAnsi="Arial" w:cs="Arial"/>
                <w:b/>
                <w:sz w:val="24"/>
                <w:szCs w:val="24"/>
              </w:rPr>
            </w:pPr>
          </w:p>
          <w:p w14:paraId="0769196C" w14:textId="77777777" w:rsidR="003202B4" w:rsidRPr="00972396" w:rsidRDefault="003202B4" w:rsidP="00972396">
            <w:pPr>
              <w:spacing w:after="120" w:line="276" w:lineRule="auto"/>
              <w:jc w:val="center"/>
              <w:rPr>
                <w:rFonts w:ascii="Arial" w:hAnsi="Arial" w:cs="Arial"/>
                <w:b/>
                <w:sz w:val="24"/>
                <w:szCs w:val="24"/>
              </w:rPr>
            </w:pPr>
            <w:r w:rsidRPr="00972396">
              <w:rPr>
                <w:rFonts w:ascii="Arial" w:hAnsi="Arial" w:cs="Arial"/>
                <w:b/>
                <w:sz w:val="24"/>
                <w:szCs w:val="24"/>
              </w:rPr>
              <w:t>6.8</w:t>
            </w:r>
          </w:p>
          <w:p w14:paraId="1AB2313E" w14:textId="11B7C380" w:rsidR="003202B4" w:rsidRPr="00972396" w:rsidRDefault="003202B4" w:rsidP="00972396">
            <w:pPr>
              <w:spacing w:after="120" w:line="276" w:lineRule="auto"/>
              <w:jc w:val="center"/>
              <w:rPr>
                <w:rFonts w:ascii="Arial" w:hAnsi="Arial" w:cs="Arial"/>
                <w:b/>
                <w:sz w:val="24"/>
                <w:szCs w:val="24"/>
              </w:rPr>
            </w:pPr>
            <w:r w:rsidRPr="00972396">
              <w:rPr>
                <w:rFonts w:ascii="Arial" w:hAnsi="Arial" w:cs="Arial"/>
                <w:b/>
                <w:sz w:val="24"/>
                <w:szCs w:val="24"/>
              </w:rPr>
              <w:t>6.9</w:t>
            </w:r>
          </w:p>
        </w:tc>
        <w:tc>
          <w:tcPr>
            <w:tcW w:w="7371" w:type="dxa"/>
          </w:tcPr>
          <w:p w14:paraId="169D3689" w14:textId="77777777" w:rsidR="00E151BF" w:rsidRPr="00972396" w:rsidRDefault="003D34A2" w:rsidP="00CD4256">
            <w:pPr>
              <w:spacing w:before="100" w:beforeAutospacing="1" w:after="100" w:afterAutospacing="1" w:line="276" w:lineRule="auto"/>
              <w:rPr>
                <w:rFonts w:ascii="Arial" w:hAnsi="Arial" w:cs="Arial"/>
                <w:b/>
                <w:sz w:val="24"/>
                <w:szCs w:val="24"/>
              </w:rPr>
            </w:pPr>
            <w:r w:rsidRPr="00972396">
              <w:rPr>
                <w:rFonts w:ascii="Arial" w:hAnsi="Arial" w:cs="Arial"/>
                <w:b/>
                <w:sz w:val="24"/>
                <w:szCs w:val="24"/>
              </w:rPr>
              <w:lastRenderedPageBreak/>
              <w:t>Self-Financing – next steps</w:t>
            </w:r>
          </w:p>
          <w:p w14:paraId="0D6B1BC1" w14:textId="77777777" w:rsidR="003D34A2" w:rsidRPr="00972396" w:rsidRDefault="003D34A2"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SO Introduced the report.</w:t>
            </w:r>
          </w:p>
          <w:p w14:paraId="762C099C" w14:textId="77777777" w:rsidR="003D34A2" w:rsidRPr="00972396" w:rsidRDefault="003D34A2"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He reported that 73.1% of residents voting supported for moving towards self-financing on a 47.1% turn out.</w:t>
            </w:r>
          </w:p>
          <w:p w14:paraId="038AA112" w14:textId="2F270B9A" w:rsidR="003D34A2" w:rsidRPr="00972396" w:rsidRDefault="003D34A2"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 xml:space="preserve">After discussion the Board agreed that this gave RPRMO a mandate to take forward the proposal to the next stage, although it was important to note that this did not mean that the proposal would definitely go ahead. </w:t>
            </w:r>
          </w:p>
          <w:p w14:paraId="07F4CCCB" w14:textId="5770CBF5" w:rsidR="003D34A2" w:rsidRPr="00972396" w:rsidRDefault="003D34A2"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The Board emphasised that ongoing communications with residents was key in the process and that it was crucial to get more people to understand the proposal.</w:t>
            </w:r>
            <w:r w:rsidR="00B77466" w:rsidRPr="00972396">
              <w:rPr>
                <w:rFonts w:ascii="Arial" w:hAnsi="Arial" w:cs="Arial"/>
                <w:sz w:val="24"/>
                <w:szCs w:val="24"/>
              </w:rPr>
              <w:t xml:space="preserve"> </w:t>
            </w:r>
            <w:r w:rsidR="003202B4" w:rsidRPr="00972396">
              <w:rPr>
                <w:rFonts w:ascii="Arial" w:hAnsi="Arial" w:cs="Arial"/>
                <w:sz w:val="24"/>
                <w:szCs w:val="24"/>
              </w:rPr>
              <w:t xml:space="preserve">This needed to be completely transparent in line with the organisations underlying values. </w:t>
            </w:r>
            <w:r w:rsidR="00B77466" w:rsidRPr="00972396">
              <w:rPr>
                <w:rFonts w:ascii="Arial" w:hAnsi="Arial" w:cs="Arial"/>
                <w:sz w:val="24"/>
                <w:szCs w:val="24"/>
              </w:rPr>
              <w:t>It was felt that this could be done most effectively through presenting a series of scenarios to residents setting out what would or wouldn’t happen in a number of circumstances both under the existing arrangements and under self-financing.</w:t>
            </w:r>
          </w:p>
          <w:p w14:paraId="71120FC8" w14:textId="01E55EC1" w:rsidR="003202B4" w:rsidRPr="00972396" w:rsidRDefault="003202B4"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AC also emphasised the need for effective due diligence to be carried out.</w:t>
            </w:r>
          </w:p>
          <w:p w14:paraId="7851E722" w14:textId="229A178E" w:rsidR="003D34A2" w:rsidRPr="00972396" w:rsidRDefault="003202B4"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It was suggested that Leather Market be invited to the next open meeting in February. SO would liaise with LM to get a possible date.</w:t>
            </w:r>
          </w:p>
          <w:p w14:paraId="3A1AFA61" w14:textId="77777777" w:rsidR="003202B4" w:rsidRPr="00972396" w:rsidRDefault="003202B4"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lastRenderedPageBreak/>
              <w:t xml:space="preserve">The Board also requested that we try to find someone to advise who had been involved in the LM process. It was also agreed that the Board should seek to recruit an independent Board member in relation to R&amp;M to help to oversee the stock condition process. </w:t>
            </w:r>
          </w:p>
          <w:p w14:paraId="0C866247" w14:textId="130259A0" w:rsidR="003202B4" w:rsidRPr="00972396" w:rsidRDefault="003202B4" w:rsidP="00CD4256">
            <w:pPr>
              <w:spacing w:before="100" w:beforeAutospacing="1" w:after="100" w:afterAutospacing="1" w:line="276" w:lineRule="auto"/>
              <w:rPr>
                <w:rFonts w:ascii="Arial" w:hAnsi="Arial" w:cs="Arial"/>
                <w:sz w:val="24"/>
                <w:szCs w:val="24"/>
              </w:rPr>
            </w:pPr>
            <w:r w:rsidRPr="00972396">
              <w:rPr>
                <w:rFonts w:ascii="Arial" w:hAnsi="Arial" w:cs="Arial"/>
                <w:sz w:val="24"/>
                <w:szCs w:val="24"/>
              </w:rPr>
              <w:t>The Board also emphasised the need for ongoing training.</w:t>
            </w:r>
          </w:p>
          <w:p w14:paraId="5DD8E3F7" w14:textId="2B02B2C5" w:rsidR="003202B4" w:rsidRPr="00972396" w:rsidRDefault="003202B4" w:rsidP="00CD4256">
            <w:pPr>
              <w:spacing w:before="100" w:beforeAutospacing="1" w:after="100" w:afterAutospacing="1" w:line="276" w:lineRule="auto"/>
              <w:rPr>
                <w:rFonts w:ascii="Arial" w:hAnsi="Arial" w:cs="Arial"/>
                <w:b/>
                <w:sz w:val="24"/>
                <w:szCs w:val="24"/>
              </w:rPr>
            </w:pPr>
            <w:r w:rsidRPr="00972396">
              <w:rPr>
                <w:rFonts w:ascii="Arial" w:hAnsi="Arial" w:cs="Arial"/>
                <w:b/>
                <w:sz w:val="24"/>
                <w:szCs w:val="24"/>
              </w:rPr>
              <w:t xml:space="preserve">The Board agreed to - </w:t>
            </w:r>
          </w:p>
          <w:p w14:paraId="64AE5910" w14:textId="77777777" w:rsidR="003202B4" w:rsidRPr="00972396" w:rsidRDefault="003202B4" w:rsidP="00CD4256">
            <w:pPr>
              <w:pStyle w:val="ListParagraph"/>
              <w:numPr>
                <w:ilvl w:val="0"/>
                <w:numId w:val="17"/>
              </w:numPr>
              <w:spacing w:before="100" w:beforeAutospacing="1" w:after="100" w:afterAutospacing="1" w:line="276" w:lineRule="auto"/>
              <w:rPr>
                <w:rFonts w:ascii="Arial" w:hAnsi="Arial" w:cs="Arial"/>
                <w:b/>
                <w:sz w:val="24"/>
                <w:szCs w:val="24"/>
              </w:rPr>
            </w:pPr>
            <w:r w:rsidRPr="00972396">
              <w:rPr>
                <w:rFonts w:ascii="Arial" w:hAnsi="Arial" w:cs="Arial"/>
                <w:b/>
                <w:sz w:val="24"/>
                <w:szCs w:val="24"/>
              </w:rPr>
              <w:t>Note the outcome of the test of opinion</w:t>
            </w:r>
          </w:p>
          <w:p w14:paraId="0F9BAEF4" w14:textId="67236D16" w:rsidR="003202B4" w:rsidRPr="00972396" w:rsidRDefault="003202B4" w:rsidP="00CD4256">
            <w:pPr>
              <w:pStyle w:val="ListParagraph"/>
              <w:numPr>
                <w:ilvl w:val="0"/>
                <w:numId w:val="17"/>
              </w:numPr>
              <w:spacing w:before="100" w:beforeAutospacing="1" w:after="100" w:afterAutospacing="1" w:line="276" w:lineRule="auto"/>
              <w:rPr>
                <w:rFonts w:ascii="Arial" w:hAnsi="Arial" w:cs="Arial"/>
                <w:sz w:val="24"/>
                <w:szCs w:val="24"/>
              </w:rPr>
            </w:pPr>
            <w:r w:rsidRPr="00972396">
              <w:rPr>
                <w:rFonts w:ascii="Arial" w:hAnsi="Arial" w:cs="Arial"/>
                <w:b/>
                <w:sz w:val="24"/>
                <w:szCs w:val="24"/>
              </w:rPr>
              <w:t>To progress the project in the light of the outcome</w:t>
            </w:r>
          </w:p>
          <w:p w14:paraId="62938EF2" w14:textId="6F9C603F" w:rsidR="003202B4" w:rsidRPr="00972396" w:rsidRDefault="003202B4" w:rsidP="00CD4256">
            <w:pPr>
              <w:pStyle w:val="ListParagraph"/>
              <w:numPr>
                <w:ilvl w:val="0"/>
                <w:numId w:val="17"/>
              </w:numPr>
              <w:spacing w:before="100" w:beforeAutospacing="1" w:after="100" w:afterAutospacing="1" w:line="276" w:lineRule="auto"/>
              <w:rPr>
                <w:rFonts w:ascii="Arial" w:hAnsi="Arial" w:cs="Arial"/>
                <w:sz w:val="24"/>
                <w:szCs w:val="24"/>
              </w:rPr>
            </w:pPr>
            <w:r w:rsidRPr="00972396">
              <w:rPr>
                <w:rFonts w:ascii="Arial" w:hAnsi="Arial" w:cs="Arial"/>
                <w:b/>
                <w:sz w:val="24"/>
                <w:szCs w:val="24"/>
              </w:rPr>
              <w:t xml:space="preserve">To proceed appoint PPCR associates and Liz Michael Community Consultancy Ltd to work with the estate director on progressing the project with costs to be restricted to the total budget of £50k already agreed. </w:t>
            </w:r>
          </w:p>
          <w:p w14:paraId="0B90C3DC" w14:textId="77777777" w:rsidR="003202B4" w:rsidRPr="00972396" w:rsidRDefault="003202B4" w:rsidP="00CD4256">
            <w:pPr>
              <w:pStyle w:val="ListParagraph"/>
              <w:numPr>
                <w:ilvl w:val="0"/>
                <w:numId w:val="17"/>
              </w:numPr>
              <w:spacing w:before="100" w:beforeAutospacing="1" w:after="100" w:afterAutospacing="1" w:line="276" w:lineRule="auto"/>
              <w:rPr>
                <w:rFonts w:ascii="Arial" w:hAnsi="Arial" w:cs="Arial"/>
                <w:sz w:val="24"/>
                <w:szCs w:val="24"/>
              </w:rPr>
            </w:pPr>
            <w:r w:rsidRPr="00972396">
              <w:rPr>
                <w:rFonts w:ascii="Arial" w:hAnsi="Arial" w:cs="Arial"/>
                <w:b/>
                <w:sz w:val="24"/>
                <w:szCs w:val="24"/>
              </w:rPr>
              <w:t>To note the project plan and risk map.</w:t>
            </w:r>
          </w:p>
          <w:p w14:paraId="4117C9A7" w14:textId="4BB690B5" w:rsidR="003D34A2" w:rsidRPr="00972396" w:rsidRDefault="003202B4" w:rsidP="00CD4256">
            <w:pPr>
              <w:pStyle w:val="ListParagraph"/>
              <w:numPr>
                <w:ilvl w:val="0"/>
                <w:numId w:val="17"/>
              </w:numPr>
              <w:spacing w:before="100" w:beforeAutospacing="1" w:after="100" w:afterAutospacing="1" w:line="276" w:lineRule="auto"/>
              <w:rPr>
                <w:rFonts w:ascii="Arial" w:hAnsi="Arial" w:cs="Arial"/>
                <w:sz w:val="24"/>
                <w:szCs w:val="24"/>
              </w:rPr>
            </w:pPr>
            <w:r w:rsidRPr="00972396">
              <w:rPr>
                <w:rFonts w:ascii="Arial" w:hAnsi="Arial" w:cs="Arial"/>
                <w:b/>
                <w:sz w:val="24"/>
                <w:szCs w:val="24"/>
              </w:rPr>
              <w:t>To agree to hold a general meeting in February to update residents on the progress of the project.</w:t>
            </w:r>
          </w:p>
        </w:tc>
        <w:tc>
          <w:tcPr>
            <w:tcW w:w="992" w:type="dxa"/>
          </w:tcPr>
          <w:p w14:paraId="489FD300" w14:textId="77777777" w:rsidR="009B47FF" w:rsidRPr="00972396" w:rsidRDefault="009B47FF" w:rsidP="00CD4256">
            <w:pPr>
              <w:spacing w:before="100" w:beforeAutospacing="1" w:after="100" w:afterAutospacing="1" w:line="276" w:lineRule="auto"/>
              <w:rPr>
                <w:rFonts w:ascii="Arial" w:hAnsi="Arial" w:cs="Arial"/>
                <w:sz w:val="24"/>
                <w:szCs w:val="24"/>
              </w:rPr>
            </w:pPr>
          </w:p>
        </w:tc>
      </w:tr>
      <w:tr w:rsidR="006D5861" w:rsidRPr="00972396" w14:paraId="5A98BA40" w14:textId="77777777" w:rsidTr="00B4398E">
        <w:trPr>
          <w:trHeight w:val="70"/>
        </w:trPr>
        <w:tc>
          <w:tcPr>
            <w:tcW w:w="851" w:type="dxa"/>
          </w:tcPr>
          <w:p w14:paraId="738B7E78" w14:textId="556143EA" w:rsidR="006D5861" w:rsidRPr="00972396" w:rsidRDefault="00436204"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7</w:t>
            </w:r>
          </w:p>
          <w:p w14:paraId="4A41CFAB" w14:textId="77777777" w:rsidR="00A475A0" w:rsidRPr="00972396" w:rsidRDefault="00A475A0"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7.1</w:t>
            </w:r>
          </w:p>
          <w:p w14:paraId="036C2FA9" w14:textId="77777777" w:rsidR="00B251E8" w:rsidRPr="00972396" w:rsidRDefault="00B251E8" w:rsidP="00CD4256">
            <w:pPr>
              <w:spacing w:before="100" w:beforeAutospacing="1" w:after="100" w:afterAutospacing="1" w:line="276" w:lineRule="auto"/>
              <w:jc w:val="center"/>
              <w:rPr>
                <w:rFonts w:ascii="Arial" w:hAnsi="Arial" w:cs="Arial"/>
                <w:b/>
                <w:sz w:val="24"/>
                <w:szCs w:val="24"/>
              </w:rPr>
            </w:pPr>
          </w:p>
          <w:p w14:paraId="686D2901" w14:textId="77777777" w:rsidR="00B251E8" w:rsidRPr="00972396" w:rsidRDefault="00B251E8" w:rsidP="00CD4256">
            <w:pPr>
              <w:spacing w:before="100" w:beforeAutospacing="1" w:after="100" w:afterAutospacing="1" w:line="276" w:lineRule="auto"/>
              <w:jc w:val="center"/>
              <w:rPr>
                <w:rFonts w:ascii="Arial" w:hAnsi="Arial" w:cs="Arial"/>
                <w:b/>
                <w:sz w:val="24"/>
                <w:szCs w:val="24"/>
              </w:rPr>
            </w:pPr>
          </w:p>
          <w:p w14:paraId="46BD3E18" w14:textId="77777777" w:rsidR="00B251E8" w:rsidRPr="00972396" w:rsidRDefault="00B251E8" w:rsidP="00CD4256">
            <w:pPr>
              <w:spacing w:before="100" w:beforeAutospacing="1" w:after="100" w:afterAutospacing="1" w:line="276" w:lineRule="auto"/>
              <w:jc w:val="center"/>
              <w:rPr>
                <w:rFonts w:ascii="Arial" w:hAnsi="Arial" w:cs="Arial"/>
                <w:b/>
                <w:sz w:val="24"/>
                <w:szCs w:val="24"/>
              </w:rPr>
            </w:pPr>
          </w:p>
          <w:p w14:paraId="6503FA0E" w14:textId="77777777" w:rsidR="00B251E8" w:rsidRPr="00972396" w:rsidRDefault="00B251E8" w:rsidP="00CD4256">
            <w:pPr>
              <w:spacing w:before="100" w:beforeAutospacing="1" w:after="100" w:afterAutospacing="1" w:line="276" w:lineRule="auto"/>
              <w:jc w:val="center"/>
              <w:rPr>
                <w:rFonts w:ascii="Arial" w:hAnsi="Arial" w:cs="Arial"/>
                <w:b/>
                <w:sz w:val="24"/>
                <w:szCs w:val="24"/>
              </w:rPr>
            </w:pPr>
          </w:p>
          <w:p w14:paraId="649CD508" w14:textId="77777777" w:rsidR="00B251E8" w:rsidRPr="00972396" w:rsidRDefault="00B251E8" w:rsidP="00CD4256">
            <w:pPr>
              <w:spacing w:before="100" w:beforeAutospacing="1" w:after="100" w:afterAutospacing="1" w:line="276" w:lineRule="auto"/>
              <w:jc w:val="center"/>
              <w:rPr>
                <w:rFonts w:ascii="Arial" w:hAnsi="Arial" w:cs="Arial"/>
                <w:b/>
                <w:sz w:val="24"/>
                <w:szCs w:val="24"/>
              </w:rPr>
            </w:pPr>
          </w:p>
          <w:p w14:paraId="2AF3250F" w14:textId="77777777" w:rsidR="001A6B04" w:rsidRPr="00972396" w:rsidRDefault="001A6B04" w:rsidP="00CD4256">
            <w:pPr>
              <w:spacing w:before="100" w:beforeAutospacing="1" w:after="100" w:afterAutospacing="1" w:line="276" w:lineRule="auto"/>
              <w:jc w:val="center"/>
              <w:rPr>
                <w:rFonts w:ascii="Arial" w:hAnsi="Arial" w:cs="Arial"/>
                <w:b/>
                <w:sz w:val="24"/>
                <w:szCs w:val="24"/>
              </w:rPr>
            </w:pPr>
          </w:p>
          <w:p w14:paraId="4CE16D24" w14:textId="77777777" w:rsidR="001A6B04" w:rsidRPr="00972396" w:rsidRDefault="001A6B04" w:rsidP="00CD4256">
            <w:pPr>
              <w:spacing w:before="100" w:beforeAutospacing="1" w:after="100" w:afterAutospacing="1" w:line="276" w:lineRule="auto"/>
              <w:jc w:val="center"/>
              <w:rPr>
                <w:rFonts w:ascii="Arial" w:hAnsi="Arial" w:cs="Arial"/>
                <w:b/>
                <w:sz w:val="24"/>
                <w:szCs w:val="24"/>
              </w:rPr>
            </w:pPr>
          </w:p>
          <w:p w14:paraId="69606664" w14:textId="54ADCF36" w:rsidR="00A475A0" w:rsidRPr="00972396" w:rsidRDefault="00A475A0"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7.</w:t>
            </w:r>
            <w:r w:rsidR="001A6B04" w:rsidRPr="00972396">
              <w:rPr>
                <w:rFonts w:ascii="Arial" w:hAnsi="Arial" w:cs="Arial"/>
                <w:b/>
                <w:sz w:val="24"/>
                <w:szCs w:val="24"/>
              </w:rPr>
              <w:t>2</w:t>
            </w:r>
          </w:p>
          <w:p w14:paraId="108694C4" w14:textId="1E90E30B" w:rsidR="006D5861" w:rsidRPr="00972396" w:rsidRDefault="006D5861" w:rsidP="00CD4256">
            <w:pPr>
              <w:spacing w:before="100" w:beforeAutospacing="1" w:after="100" w:afterAutospacing="1" w:line="276" w:lineRule="auto"/>
              <w:jc w:val="center"/>
              <w:rPr>
                <w:rFonts w:ascii="Arial" w:hAnsi="Arial" w:cs="Arial"/>
                <w:b/>
                <w:sz w:val="24"/>
                <w:szCs w:val="24"/>
              </w:rPr>
            </w:pPr>
          </w:p>
        </w:tc>
        <w:tc>
          <w:tcPr>
            <w:tcW w:w="7371" w:type="dxa"/>
          </w:tcPr>
          <w:p w14:paraId="0234C07F" w14:textId="77777777" w:rsidR="00CD4256" w:rsidRPr="00972396" w:rsidRDefault="00CD4256" w:rsidP="00CD4256">
            <w:pPr>
              <w:spacing w:before="100" w:beforeAutospacing="1" w:after="100" w:afterAutospacing="1" w:line="276" w:lineRule="auto"/>
              <w:rPr>
                <w:rFonts w:ascii="Arial" w:hAnsi="Arial" w:cs="Arial"/>
                <w:sz w:val="24"/>
                <w:szCs w:val="24"/>
              </w:rPr>
            </w:pPr>
            <w:r w:rsidRPr="00972396">
              <w:rPr>
                <w:rFonts w:ascii="Arial" w:hAnsi="Arial" w:cs="Arial"/>
                <w:b/>
                <w:sz w:val="24"/>
                <w:szCs w:val="24"/>
              </w:rPr>
              <w:lastRenderedPageBreak/>
              <w:t>Estate Directors Report</w:t>
            </w:r>
          </w:p>
          <w:p w14:paraId="1051FBC6" w14:textId="77777777" w:rsidR="00A475A0" w:rsidRPr="00972396" w:rsidRDefault="00CD4256" w:rsidP="001A6B04">
            <w:pPr>
              <w:spacing w:line="276" w:lineRule="auto"/>
              <w:rPr>
                <w:rFonts w:ascii="Arial" w:hAnsi="Arial" w:cs="Arial"/>
                <w:sz w:val="24"/>
                <w:szCs w:val="24"/>
              </w:rPr>
            </w:pPr>
            <w:r w:rsidRPr="00972396">
              <w:rPr>
                <w:rFonts w:ascii="Arial" w:hAnsi="Arial" w:cs="Arial"/>
                <w:sz w:val="24"/>
                <w:szCs w:val="24"/>
              </w:rPr>
              <w:t>SO introduced the report. He highlighted a number of areas</w:t>
            </w:r>
          </w:p>
          <w:p w14:paraId="007A091D" w14:textId="77777777" w:rsidR="001A6B04" w:rsidRPr="00972396" w:rsidRDefault="001A6B04" w:rsidP="001A6B04">
            <w:pPr>
              <w:pStyle w:val="ListParagraph"/>
              <w:numPr>
                <w:ilvl w:val="0"/>
                <w:numId w:val="19"/>
              </w:numPr>
              <w:spacing w:line="276" w:lineRule="auto"/>
              <w:rPr>
                <w:rFonts w:ascii="Arial" w:hAnsi="Arial" w:cs="Arial"/>
                <w:sz w:val="24"/>
                <w:szCs w:val="24"/>
              </w:rPr>
            </w:pPr>
            <w:r w:rsidRPr="00972396">
              <w:rPr>
                <w:rFonts w:ascii="Arial" w:hAnsi="Arial" w:cs="Arial"/>
                <w:sz w:val="24"/>
                <w:szCs w:val="24"/>
              </w:rPr>
              <w:t>Works on internal rectification had commenced but there remained uncertainty about when plumbing works would commence. It was however anticipated that all work would be completed by the end of March 2019.</w:t>
            </w:r>
          </w:p>
          <w:p w14:paraId="255A8A56" w14:textId="77777777" w:rsidR="001A6B04" w:rsidRPr="00972396" w:rsidRDefault="001A6B04" w:rsidP="001A6B04">
            <w:pPr>
              <w:pStyle w:val="ListParagraph"/>
              <w:numPr>
                <w:ilvl w:val="0"/>
                <w:numId w:val="19"/>
              </w:numPr>
              <w:spacing w:line="276" w:lineRule="auto"/>
              <w:rPr>
                <w:rFonts w:ascii="Arial" w:hAnsi="Arial" w:cs="Arial"/>
                <w:sz w:val="24"/>
                <w:szCs w:val="24"/>
              </w:rPr>
            </w:pPr>
            <w:r w:rsidRPr="00972396">
              <w:rPr>
                <w:rFonts w:ascii="Arial" w:hAnsi="Arial" w:cs="Arial"/>
                <w:sz w:val="24"/>
                <w:szCs w:val="24"/>
              </w:rPr>
              <w:t>The defects period in relation to the external works was about to close. However the issues around slip hazards on the walkways had not been resolved</w:t>
            </w:r>
          </w:p>
          <w:p w14:paraId="65B26E58" w14:textId="77777777" w:rsidR="001A6B04" w:rsidRPr="00972396" w:rsidRDefault="001A6B04" w:rsidP="001A6B04">
            <w:pPr>
              <w:pStyle w:val="ListParagraph"/>
              <w:numPr>
                <w:ilvl w:val="0"/>
                <w:numId w:val="19"/>
              </w:numPr>
              <w:spacing w:line="276" w:lineRule="auto"/>
              <w:rPr>
                <w:rFonts w:ascii="Arial" w:hAnsi="Arial" w:cs="Arial"/>
                <w:sz w:val="24"/>
                <w:szCs w:val="24"/>
              </w:rPr>
            </w:pPr>
            <w:r w:rsidRPr="00972396">
              <w:rPr>
                <w:rFonts w:ascii="Arial" w:hAnsi="Arial" w:cs="Arial"/>
                <w:sz w:val="24"/>
                <w:szCs w:val="24"/>
              </w:rPr>
              <w:t>There was no further information on possible capital works 2019/20</w:t>
            </w:r>
          </w:p>
          <w:p w14:paraId="55C9420C" w14:textId="77777777" w:rsidR="001A6B04" w:rsidRPr="00972396" w:rsidRDefault="001A6B04" w:rsidP="001A6B04">
            <w:pPr>
              <w:pStyle w:val="ListParagraph"/>
              <w:numPr>
                <w:ilvl w:val="0"/>
                <w:numId w:val="19"/>
              </w:numPr>
              <w:spacing w:line="276" w:lineRule="auto"/>
              <w:rPr>
                <w:rFonts w:ascii="Arial" w:hAnsi="Arial" w:cs="Arial"/>
                <w:sz w:val="24"/>
                <w:szCs w:val="24"/>
              </w:rPr>
            </w:pPr>
            <w:r w:rsidRPr="00972396">
              <w:rPr>
                <w:rFonts w:ascii="Arial" w:hAnsi="Arial" w:cs="Arial"/>
                <w:sz w:val="24"/>
                <w:szCs w:val="24"/>
              </w:rPr>
              <w:t>Surveys of water tanks had shown extensive corrosion. This had been referred to the Council’s capital team. 3 new risks had been added to the corporate risk map.</w:t>
            </w:r>
          </w:p>
          <w:p w14:paraId="5DC1D57F" w14:textId="77777777" w:rsidR="001A6B04" w:rsidRPr="00972396" w:rsidRDefault="001A6B04" w:rsidP="001A6B04">
            <w:pPr>
              <w:pStyle w:val="ListParagraph"/>
              <w:numPr>
                <w:ilvl w:val="0"/>
                <w:numId w:val="19"/>
              </w:numPr>
              <w:spacing w:line="276" w:lineRule="auto"/>
              <w:rPr>
                <w:rFonts w:ascii="Arial" w:hAnsi="Arial" w:cs="Arial"/>
                <w:sz w:val="24"/>
                <w:szCs w:val="24"/>
              </w:rPr>
            </w:pPr>
            <w:r w:rsidRPr="00972396">
              <w:rPr>
                <w:rFonts w:ascii="Arial" w:hAnsi="Arial" w:cs="Arial"/>
                <w:sz w:val="24"/>
                <w:szCs w:val="24"/>
              </w:rPr>
              <w:t>SF had been signed off until the end of December.</w:t>
            </w:r>
          </w:p>
          <w:p w14:paraId="70285435" w14:textId="77777777" w:rsidR="001A6B04" w:rsidRPr="00972396" w:rsidRDefault="001A6B04" w:rsidP="001A6B04">
            <w:pPr>
              <w:pStyle w:val="ListParagraph"/>
              <w:spacing w:line="276" w:lineRule="auto"/>
              <w:rPr>
                <w:rFonts w:ascii="Arial" w:hAnsi="Arial" w:cs="Arial"/>
                <w:sz w:val="24"/>
                <w:szCs w:val="24"/>
              </w:rPr>
            </w:pPr>
          </w:p>
          <w:p w14:paraId="1605CC91" w14:textId="7D3F4599" w:rsidR="001A6B04" w:rsidRPr="00972396" w:rsidRDefault="001A6B04" w:rsidP="001A6B04">
            <w:pPr>
              <w:spacing w:line="276" w:lineRule="auto"/>
              <w:rPr>
                <w:rFonts w:ascii="Arial" w:hAnsi="Arial" w:cs="Arial"/>
                <w:b/>
                <w:sz w:val="24"/>
                <w:szCs w:val="24"/>
              </w:rPr>
            </w:pPr>
            <w:r w:rsidRPr="00972396">
              <w:rPr>
                <w:rFonts w:ascii="Arial" w:hAnsi="Arial" w:cs="Arial"/>
                <w:b/>
                <w:sz w:val="24"/>
                <w:szCs w:val="24"/>
              </w:rPr>
              <w:t>The Board noted the contents of the report</w:t>
            </w:r>
          </w:p>
        </w:tc>
        <w:tc>
          <w:tcPr>
            <w:tcW w:w="992" w:type="dxa"/>
          </w:tcPr>
          <w:p w14:paraId="77859457" w14:textId="77777777" w:rsidR="006D5861" w:rsidRPr="00972396" w:rsidRDefault="006D5861" w:rsidP="00CD4256">
            <w:pPr>
              <w:spacing w:before="100" w:beforeAutospacing="1" w:after="100" w:afterAutospacing="1" w:line="276" w:lineRule="auto"/>
              <w:rPr>
                <w:rFonts w:ascii="Arial" w:hAnsi="Arial" w:cs="Arial"/>
                <w:sz w:val="24"/>
                <w:szCs w:val="24"/>
              </w:rPr>
            </w:pPr>
          </w:p>
        </w:tc>
      </w:tr>
      <w:tr w:rsidR="008E126F" w:rsidRPr="00972396" w14:paraId="4C6D0EEC" w14:textId="77777777" w:rsidTr="00A56EF1">
        <w:trPr>
          <w:trHeight w:val="1509"/>
        </w:trPr>
        <w:tc>
          <w:tcPr>
            <w:tcW w:w="851" w:type="dxa"/>
          </w:tcPr>
          <w:p w14:paraId="1F4B21CE" w14:textId="24F7A5F8" w:rsidR="008E126F" w:rsidRPr="00972396" w:rsidRDefault="00B251E8"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8</w:t>
            </w:r>
          </w:p>
          <w:p w14:paraId="1C85D9E6" w14:textId="756598FF" w:rsidR="00BC1F0E" w:rsidRPr="00972396" w:rsidRDefault="00B251E8" w:rsidP="00A56EF1">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8</w:t>
            </w:r>
            <w:r w:rsidR="00BC1F0E" w:rsidRPr="00972396">
              <w:rPr>
                <w:rFonts w:ascii="Arial" w:hAnsi="Arial" w:cs="Arial"/>
                <w:b/>
                <w:sz w:val="24"/>
                <w:szCs w:val="24"/>
              </w:rPr>
              <w:t>.1</w:t>
            </w:r>
          </w:p>
        </w:tc>
        <w:tc>
          <w:tcPr>
            <w:tcW w:w="7371" w:type="dxa"/>
          </w:tcPr>
          <w:p w14:paraId="563AA3FB" w14:textId="77777777" w:rsidR="00DE5C7E" w:rsidRPr="00972396" w:rsidRDefault="00A56EF1" w:rsidP="00CD4256">
            <w:pPr>
              <w:spacing w:before="100" w:beforeAutospacing="1" w:after="100" w:afterAutospacing="1" w:line="276" w:lineRule="auto"/>
              <w:rPr>
                <w:rFonts w:ascii="Arial" w:eastAsia="Times New Roman" w:hAnsi="Arial" w:cs="Arial"/>
                <w:sz w:val="24"/>
                <w:szCs w:val="24"/>
              </w:rPr>
            </w:pPr>
            <w:r w:rsidRPr="00972396">
              <w:rPr>
                <w:rFonts w:ascii="Arial" w:eastAsia="Times New Roman" w:hAnsi="Arial" w:cs="Arial"/>
                <w:b/>
                <w:sz w:val="24"/>
                <w:szCs w:val="24"/>
              </w:rPr>
              <w:t>Business Plan Progress Report</w:t>
            </w:r>
          </w:p>
          <w:p w14:paraId="5605044D" w14:textId="4B16ED4B" w:rsidR="00A56EF1" w:rsidRPr="00972396" w:rsidRDefault="00A56EF1" w:rsidP="00CD4256">
            <w:pPr>
              <w:spacing w:before="100" w:beforeAutospacing="1" w:after="100" w:afterAutospacing="1" w:line="276" w:lineRule="auto"/>
              <w:rPr>
                <w:rFonts w:ascii="Arial" w:hAnsi="Arial" w:cs="Arial"/>
                <w:b/>
                <w:sz w:val="24"/>
                <w:szCs w:val="24"/>
              </w:rPr>
            </w:pPr>
            <w:r w:rsidRPr="00972396">
              <w:rPr>
                <w:rFonts w:ascii="Arial" w:eastAsia="Times New Roman" w:hAnsi="Arial" w:cs="Arial"/>
                <w:b/>
                <w:sz w:val="24"/>
                <w:szCs w:val="24"/>
              </w:rPr>
              <w:t>The Board noted progress against the Business Plan</w:t>
            </w:r>
          </w:p>
        </w:tc>
        <w:tc>
          <w:tcPr>
            <w:tcW w:w="992" w:type="dxa"/>
          </w:tcPr>
          <w:p w14:paraId="1982DD36" w14:textId="729553F5" w:rsidR="00BC1F0E" w:rsidRPr="00972396" w:rsidRDefault="00BC1F0E" w:rsidP="00CD4256">
            <w:pPr>
              <w:spacing w:before="100" w:beforeAutospacing="1" w:after="100" w:afterAutospacing="1" w:line="276" w:lineRule="auto"/>
              <w:jc w:val="center"/>
              <w:rPr>
                <w:rFonts w:ascii="Arial" w:hAnsi="Arial" w:cs="Arial"/>
                <w:b/>
                <w:sz w:val="24"/>
                <w:szCs w:val="24"/>
              </w:rPr>
            </w:pPr>
          </w:p>
        </w:tc>
      </w:tr>
      <w:tr w:rsidR="00E9613B" w:rsidRPr="00972396" w14:paraId="67FE78F8" w14:textId="77777777" w:rsidTr="00B4398E">
        <w:trPr>
          <w:trHeight w:val="70"/>
        </w:trPr>
        <w:tc>
          <w:tcPr>
            <w:tcW w:w="851" w:type="dxa"/>
          </w:tcPr>
          <w:p w14:paraId="0F31A249" w14:textId="65CCAE76" w:rsidR="00E9613B" w:rsidRPr="00972396" w:rsidRDefault="00E9613B" w:rsidP="00CD4256">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9</w:t>
            </w:r>
          </w:p>
          <w:p w14:paraId="0F3AB3A4" w14:textId="77777777" w:rsidR="00A76B3F" w:rsidRPr="00972396" w:rsidRDefault="00A76B3F" w:rsidP="009D5D1C">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9.1</w:t>
            </w:r>
          </w:p>
          <w:p w14:paraId="5A0A535F" w14:textId="77777777" w:rsidR="009D5D1C" w:rsidRPr="00972396" w:rsidRDefault="009D5D1C" w:rsidP="009D5D1C">
            <w:pPr>
              <w:spacing w:before="100" w:beforeAutospacing="1" w:after="100" w:afterAutospacing="1" w:line="276" w:lineRule="auto"/>
              <w:jc w:val="center"/>
              <w:rPr>
                <w:rFonts w:ascii="Arial" w:hAnsi="Arial" w:cs="Arial"/>
                <w:b/>
                <w:sz w:val="24"/>
                <w:szCs w:val="24"/>
              </w:rPr>
            </w:pPr>
          </w:p>
          <w:p w14:paraId="592D5793" w14:textId="77777777" w:rsidR="009D5D1C" w:rsidRPr="00972396" w:rsidRDefault="009D5D1C" w:rsidP="009D5D1C">
            <w:pPr>
              <w:spacing w:before="100" w:beforeAutospacing="1" w:after="100" w:afterAutospacing="1" w:line="276" w:lineRule="auto"/>
              <w:jc w:val="center"/>
              <w:rPr>
                <w:rFonts w:ascii="Arial" w:hAnsi="Arial" w:cs="Arial"/>
                <w:b/>
                <w:sz w:val="24"/>
                <w:szCs w:val="24"/>
              </w:rPr>
            </w:pPr>
          </w:p>
          <w:p w14:paraId="3B858A1B" w14:textId="77777777" w:rsidR="009D5D1C" w:rsidRPr="00972396" w:rsidRDefault="009D5D1C" w:rsidP="009D5D1C">
            <w:pPr>
              <w:spacing w:before="100" w:beforeAutospacing="1" w:after="100" w:afterAutospacing="1" w:line="276" w:lineRule="auto"/>
              <w:jc w:val="center"/>
              <w:rPr>
                <w:rFonts w:ascii="Arial" w:hAnsi="Arial" w:cs="Arial"/>
                <w:b/>
                <w:sz w:val="24"/>
                <w:szCs w:val="24"/>
              </w:rPr>
            </w:pPr>
          </w:p>
          <w:p w14:paraId="0D0FF046" w14:textId="77777777" w:rsidR="009D5D1C" w:rsidRPr="00972396" w:rsidRDefault="009D5D1C" w:rsidP="009D5D1C">
            <w:pPr>
              <w:spacing w:before="100" w:beforeAutospacing="1" w:after="100" w:afterAutospacing="1" w:line="276" w:lineRule="auto"/>
              <w:jc w:val="center"/>
              <w:rPr>
                <w:rFonts w:ascii="Arial" w:hAnsi="Arial" w:cs="Arial"/>
                <w:b/>
                <w:sz w:val="24"/>
                <w:szCs w:val="24"/>
              </w:rPr>
            </w:pPr>
          </w:p>
          <w:p w14:paraId="37816554" w14:textId="77777777" w:rsidR="009D5D1C" w:rsidRPr="00972396" w:rsidRDefault="009D5D1C" w:rsidP="009D5D1C">
            <w:pPr>
              <w:spacing w:before="100" w:beforeAutospacing="1" w:after="100" w:afterAutospacing="1" w:line="276" w:lineRule="auto"/>
              <w:jc w:val="center"/>
              <w:rPr>
                <w:rFonts w:ascii="Arial" w:hAnsi="Arial" w:cs="Arial"/>
                <w:b/>
                <w:sz w:val="24"/>
                <w:szCs w:val="24"/>
              </w:rPr>
            </w:pPr>
          </w:p>
          <w:p w14:paraId="7A190E52" w14:textId="77777777" w:rsidR="009D5D1C" w:rsidRPr="00972396" w:rsidRDefault="009D5D1C" w:rsidP="009D5D1C">
            <w:pPr>
              <w:spacing w:before="100" w:beforeAutospacing="1" w:after="100" w:afterAutospacing="1" w:line="276" w:lineRule="auto"/>
              <w:jc w:val="center"/>
              <w:rPr>
                <w:rFonts w:ascii="Arial" w:hAnsi="Arial" w:cs="Arial"/>
                <w:b/>
                <w:sz w:val="24"/>
                <w:szCs w:val="24"/>
              </w:rPr>
            </w:pPr>
          </w:p>
          <w:p w14:paraId="511FC096" w14:textId="2E475295" w:rsidR="009D5D1C" w:rsidRPr="00972396" w:rsidRDefault="009D5D1C" w:rsidP="009D5D1C">
            <w:pPr>
              <w:spacing w:before="100" w:beforeAutospacing="1" w:after="100" w:afterAutospacing="1" w:line="276" w:lineRule="auto"/>
              <w:jc w:val="center"/>
              <w:rPr>
                <w:rFonts w:ascii="Arial" w:hAnsi="Arial" w:cs="Arial"/>
                <w:b/>
                <w:sz w:val="24"/>
                <w:szCs w:val="24"/>
              </w:rPr>
            </w:pPr>
            <w:r w:rsidRPr="00972396">
              <w:rPr>
                <w:rFonts w:ascii="Arial" w:hAnsi="Arial" w:cs="Arial"/>
                <w:b/>
                <w:sz w:val="24"/>
                <w:szCs w:val="24"/>
              </w:rPr>
              <w:t>9.2</w:t>
            </w:r>
          </w:p>
        </w:tc>
        <w:tc>
          <w:tcPr>
            <w:tcW w:w="7371" w:type="dxa"/>
          </w:tcPr>
          <w:p w14:paraId="74410DF6" w14:textId="77777777" w:rsidR="00A76B3F" w:rsidRPr="00972396" w:rsidRDefault="00A56EF1" w:rsidP="00CD4256">
            <w:pPr>
              <w:spacing w:before="100" w:beforeAutospacing="1" w:after="100" w:afterAutospacing="1" w:line="276" w:lineRule="auto"/>
              <w:rPr>
                <w:rFonts w:ascii="Arial" w:hAnsi="Arial" w:cs="Arial"/>
                <w:sz w:val="24"/>
                <w:szCs w:val="24"/>
              </w:rPr>
            </w:pPr>
            <w:r w:rsidRPr="00972396">
              <w:rPr>
                <w:rFonts w:ascii="Arial" w:hAnsi="Arial" w:cs="Arial"/>
                <w:b/>
                <w:sz w:val="24"/>
                <w:szCs w:val="24"/>
              </w:rPr>
              <w:t>Performance Update</w:t>
            </w:r>
          </w:p>
          <w:p w14:paraId="13667011" w14:textId="77777777" w:rsidR="008409D9" w:rsidRPr="00972396" w:rsidRDefault="008409D9" w:rsidP="008409D9">
            <w:pPr>
              <w:spacing w:line="276" w:lineRule="auto"/>
              <w:rPr>
                <w:rFonts w:ascii="Arial" w:hAnsi="Arial" w:cs="Arial"/>
                <w:sz w:val="24"/>
                <w:szCs w:val="24"/>
              </w:rPr>
            </w:pPr>
            <w:r w:rsidRPr="00972396">
              <w:rPr>
                <w:rFonts w:ascii="Arial" w:hAnsi="Arial" w:cs="Arial"/>
                <w:sz w:val="24"/>
                <w:szCs w:val="24"/>
              </w:rPr>
              <w:t>SO introduced the report. He highlighted</w:t>
            </w:r>
          </w:p>
          <w:p w14:paraId="4DA0A6F1" w14:textId="77777777" w:rsidR="008409D9" w:rsidRPr="00972396" w:rsidRDefault="008409D9" w:rsidP="008409D9">
            <w:pPr>
              <w:pStyle w:val="ListParagraph"/>
              <w:numPr>
                <w:ilvl w:val="0"/>
                <w:numId w:val="21"/>
              </w:numPr>
              <w:spacing w:line="276" w:lineRule="auto"/>
              <w:rPr>
                <w:rFonts w:ascii="Arial" w:hAnsi="Arial" w:cs="Arial"/>
                <w:sz w:val="24"/>
                <w:szCs w:val="24"/>
              </w:rPr>
            </w:pPr>
            <w:r w:rsidRPr="00972396">
              <w:rPr>
                <w:rFonts w:ascii="Arial" w:hAnsi="Arial" w:cs="Arial"/>
                <w:sz w:val="24"/>
                <w:szCs w:val="24"/>
              </w:rPr>
              <w:t>That despite the impact of Universal Credit the arrears figures were on track</w:t>
            </w:r>
          </w:p>
          <w:p w14:paraId="5915229C" w14:textId="77777777" w:rsidR="008409D9" w:rsidRPr="00972396" w:rsidRDefault="008409D9" w:rsidP="008409D9">
            <w:pPr>
              <w:pStyle w:val="ListParagraph"/>
              <w:numPr>
                <w:ilvl w:val="0"/>
                <w:numId w:val="21"/>
              </w:numPr>
              <w:spacing w:line="276" w:lineRule="auto"/>
              <w:rPr>
                <w:rFonts w:ascii="Arial" w:hAnsi="Arial" w:cs="Arial"/>
                <w:sz w:val="24"/>
                <w:szCs w:val="24"/>
              </w:rPr>
            </w:pPr>
            <w:r w:rsidRPr="00972396">
              <w:rPr>
                <w:rFonts w:ascii="Arial" w:hAnsi="Arial" w:cs="Arial"/>
                <w:sz w:val="24"/>
                <w:szCs w:val="24"/>
              </w:rPr>
              <w:t xml:space="preserve">Relet times were behind target. </w:t>
            </w:r>
            <w:r w:rsidR="009D5D1C" w:rsidRPr="00972396">
              <w:rPr>
                <w:rFonts w:ascii="Arial" w:hAnsi="Arial" w:cs="Arial"/>
                <w:sz w:val="24"/>
                <w:szCs w:val="24"/>
              </w:rPr>
              <w:t>There had been a particular problem with one void where the electrical certificate had not been returned by the contractor on time. This had been addressed.  The Board requested that this area of performance should be prioritised</w:t>
            </w:r>
          </w:p>
          <w:p w14:paraId="6C87333C" w14:textId="77777777" w:rsidR="009D5D1C" w:rsidRPr="00972396" w:rsidRDefault="009D5D1C" w:rsidP="009D5D1C">
            <w:pPr>
              <w:pStyle w:val="ListParagraph"/>
              <w:numPr>
                <w:ilvl w:val="0"/>
                <w:numId w:val="21"/>
              </w:numPr>
              <w:spacing w:line="276" w:lineRule="auto"/>
              <w:rPr>
                <w:rFonts w:ascii="Arial" w:hAnsi="Arial" w:cs="Arial"/>
                <w:sz w:val="24"/>
                <w:szCs w:val="24"/>
              </w:rPr>
            </w:pPr>
            <w:r w:rsidRPr="00972396">
              <w:rPr>
                <w:rFonts w:ascii="Arial" w:hAnsi="Arial" w:cs="Arial"/>
                <w:sz w:val="24"/>
                <w:szCs w:val="24"/>
              </w:rPr>
              <w:t>Complaints performance now met agreed targets</w:t>
            </w:r>
          </w:p>
          <w:p w14:paraId="73252B37" w14:textId="19C56F7F" w:rsidR="009D5D1C" w:rsidRPr="00972396" w:rsidRDefault="009D5D1C" w:rsidP="009D5D1C">
            <w:pPr>
              <w:pStyle w:val="ListParagraph"/>
              <w:numPr>
                <w:ilvl w:val="0"/>
                <w:numId w:val="21"/>
              </w:numPr>
              <w:spacing w:after="100" w:afterAutospacing="1" w:line="276" w:lineRule="auto"/>
              <w:rPr>
                <w:rFonts w:ascii="Arial" w:hAnsi="Arial" w:cs="Arial"/>
                <w:sz w:val="24"/>
                <w:szCs w:val="24"/>
              </w:rPr>
            </w:pPr>
            <w:r w:rsidRPr="00972396">
              <w:rPr>
                <w:rFonts w:ascii="Arial" w:hAnsi="Arial" w:cs="Arial"/>
                <w:sz w:val="24"/>
                <w:szCs w:val="24"/>
              </w:rPr>
              <w:t>Whilst we were meeting Lambeth targets in relation to tenancy checks we were behind against our local target. This was due to staff absences but this should be met by the end of the year.</w:t>
            </w:r>
          </w:p>
          <w:p w14:paraId="4A2C1574" w14:textId="190398E3" w:rsidR="009D5D1C" w:rsidRPr="00972396" w:rsidRDefault="009D5D1C" w:rsidP="009D5D1C">
            <w:pPr>
              <w:spacing w:after="100" w:afterAutospacing="1" w:line="276" w:lineRule="auto"/>
              <w:rPr>
                <w:rFonts w:ascii="Arial" w:hAnsi="Arial" w:cs="Arial"/>
                <w:sz w:val="24"/>
                <w:szCs w:val="24"/>
              </w:rPr>
            </w:pPr>
            <w:r w:rsidRPr="00972396">
              <w:rPr>
                <w:rFonts w:ascii="Arial" w:hAnsi="Arial" w:cs="Arial"/>
                <w:b/>
                <w:sz w:val="24"/>
                <w:szCs w:val="24"/>
              </w:rPr>
              <w:t>Members noted the report</w:t>
            </w:r>
            <w:r w:rsidRPr="00972396">
              <w:rPr>
                <w:rFonts w:ascii="Arial" w:hAnsi="Arial" w:cs="Arial"/>
                <w:sz w:val="24"/>
                <w:szCs w:val="24"/>
              </w:rPr>
              <w:t xml:space="preserve"> </w:t>
            </w:r>
          </w:p>
        </w:tc>
        <w:tc>
          <w:tcPr>
            <w:tcW w:w="992" w:type="dxa"/>
          </w:tcPr>
          <w:p w14:paraId="566C0940" w14:textId="77777777" w:rsidR="00E9613B" w:rsidRDefault="00E9613B" w:rsidP="00CD4256">
            <w:pPr>
              <w:spacing w:before="100" w:beforeAutospacing="1" w:after="100" w:afterAutospacing="1" w:line="276" w:lineRule="auto"/>
              <w:rPr>
                <w:rFonts w:ascii="Arial" w:hAnsi="Arial" w:cs="Arial"/>
                <w:sz w:val="24"/>
                <w:szCs w:val="24"/>
              </w:rPr>
            </w:pPr>
          </w:p>
          <w:p w14:paraId="09ABB92A" w14:textId="77777777" w:rsidR="00972396" w:rsidRDefault="00972396" w:rsidP="00CD4256">
            <w:pPr>
              <w:spacing w:before="100" w:beforeAutospacing="1" w:after="100" w:afterAutospacing="1" w:line="276" w:lineRule="auto"/>
              <w:rPr>
                <w:rFonts w:ascii="Arial" w:hAnsi="Arial" w:cs="Arial"/>
                <w:sz w:val="24"/>
                <w:szCs w:val="24"/>
              </w:rPr>
            </w:pPr>
          </w:p>
          <w:p w14:paraId="1BEB3CBA" w14:textId="77777777" w:rsidR="00972396" w:rsidRDefault="00972396" w:rsidP="00CD4256">
            <w:pPr>
              <w:spacing w:before="100" w:beforeAutospacing="1" w:after="100" w:afterAutospacing="1" w:line="276" w:lineRule="auto"/>
              <w:rPr>
                <w:rFonts w:ascii="Arial" w:hAnsi="Arial" w:cs="Arial"/>
                <w:sz w:val="24"/>
                <w:szCs w:val="24"/>
              </w:rPr>
            </w:pPr>
          </w:p>
          <w:p w14:paraId="183FF09D" w14:textId="2A857574" w:rsidR="00972396" w:rsidRPr="00972396" w:rsidRDefault="00972396" w:rsidP="00CD4256">
            <w:pPr>
              <w:spacing w:before="100" w:beforeAutospacing="1" w:after="100" w:afterAutospacing="1" w:line="276" w:lineRule="auto"/>
              <w:rPr>
                <w:rFonts w:ascii="Arial" w:hAnsi="Arial" w:cs="Arial"/>
                <w:b/>
                <w:sz w:val="24"/>
                <w:szCs w:val="24"/>
              </w:rPr>
            </w:pPr>
            <w:r w:rsidRPr="00972396">
              <w:rPr>
                <w:rFonts w:ascii="Arial" w:hAnsi="Arial" w:cs="Arial"/>
                <w:b/>
                <w:sz w:val="24"/>
                <w:szCs w:val="24"/>
              </w:rPr>
              <w:t>SO</w:t>
            </w:r>
          </w:p>
        </w:tc>
      </w:tr>
      <w:tr w:rsidR="00BC1F0E" w:rsidRPr="00972396" w14:paraId="0F18197C" w14:textId="77777777" w:rsidTr="00B4398E">
        <w:trPr>
          <w:trHeight w:val="70"/>
        </w:trPr>
        <w:tc>
          <w:tcPr>
            <w:tcW w:w="851" w:type="dxa"/>
          </w:tcPr>
          <w:p w14:paraId="2AA77F2E" w14:textId="67F9251B" w:rsidR="00BC1F0E" w:rsidRPr="00972396" w:rsidRDefault="00BC1F0E" w:rsidP="004F5C0E">
            <w:pPr>
              <w:spacing w:before="120" w:after="120" w:line="276" w:lineRule="auto"/>
              <w:jc w:val="center"/>
              <w:rPr>
                <w:rFonts w:ascii="Arial" w:hAnsi="Arial" w:cs="Arial"/>
                <w:b/>
                <w:sz w:val="24"/>
                <w:szCs w:val="24"/>
              </w:rPr>
            </w:pPr>
            <w:r w:rsidRPr="00972396">
              <w:rPr>
                <w:rFonts w:ascii="Arial" w:hAnsi="Arial" w:cs="Arial"/>
                <w:b/>
                <w:sz w:val="24"/>
                <w:szCs w:val="24"/>
              </w:rPr>
              <w:t>10</w:t>
            </w:r>
          </w:p>
          <w:p w14:paraId="76C6E119" w14:textId="77777777" w:rsidR="00972396" w:rsidRPr="00972396" w:rsidRDefault="00972396" w:rsidP="004F5C0E">
            <w:pPr>
              <w:spacing w:before="120" w:after="120" w:line="276" w:lineRule="auto"/>
              <w:jc w:val="center"/>
              <w:rPr>
                <w:rFonts w:ascii="Arial" w:hAnsi="Arial" w:cs="Arial"/>
                <w:b/>
                <w:sz w:val="24"/>
                <w:szCs w:val="24"/>
              </w:rPr>
            </w:pPr>
            <w:r w:rsidRPr="00972396">
              <w:rPr>
                <w:rFonts w:ascii="Arial" w:hAnsi="Arial" w:cs="Arial"/>
                <w:b/>
                <w:sz w:val="24"/>
                <w:szCs w:val="24"/>
              </w:rPr>
              <w:t>10.1</w:t>
            </w:r>
          </w:p>
          <w:p w14:paraId="77B2EA22" w14:textId="77777777" w:rsidR="00972396" w:rsidRPr="00972396" w:rsidRDefault="00972396" w:rsidP="004F5C0E">
            <w:pPr>
              <w:spacing w:before="120" w:after="120" w:line="276" w:lineRule="auto"/>
              <w:jc w:val="center"/>
              <w:rPr>
                <w:rFonts w:ascii="Arial" w:hAnsi="Arial" w:cs="Arial"/>
                <w:b/>
                <w:sz w:val="24"/>
                <w:szCs w:val="24"/>
              </w:rPr>
            </w:pPr>
            <w:r w:rsidRPr="00972396">
              <w:rPr>
                <w:rFonts w:ascii="Arial" w:hAnsi="Arial" w:cs="Arial"/>
                <w:b/>
                <w:sz w:val="24"/>
                <w:szCs w:val="24"/>
              </w:rPr>
              <w:t>10.2</w:t>
            </w:r>
          </w:p>
          <w:p w14:paraId="498EBF2D" w14:textId="77777777" w:rsidR="00972396" w:rsidRPr="00972396" w:rsidRDefault="00972396" w:rsidP="004F5C0E">
            <w:pPr>
              <w:spacing w:before="120" w:after="120" w:line="276" w:lineRule="auto"/>
              <w:jc w:val="center"/>
              <w:rPr>
                <w:rFonts w:ascii="Arial" w:hAnsi="Arial" w:cs="Arial"/>
                <w:b/>
                <w:sz w:val="24"/>
                <w:szCs w:val="24"/>
              </w:rPr>
            </w:pPr>
          </w:p>
          <w:p w14:paraId="0448FDF7" w14:textId="77777777" w:rsidR="00972396" w:rsidRPr="00972396" w:rsidRDefault="00972396" w:rsidP="004F5C0E">
            <w:pPr>
              <w:spacing w:before="120" w:after="120" w:line="276" w:lineRule="auto"/>
              <w:jc w:val="center"/>
              <w:rPr>
                <w:rFonts w:ascii="Arial" w:hAnsi="Arial" w:cs="Arial"/>
                <w:b/>
                <w:sz w:val="24"/>
                <w:szCs w:val="24"/>
              </w:rPr>
            </w:pPr>
            <w:r w:rsidRPr="00972396">
              <w:rPr>
                <w:rFonts w:ascii="Arial" w:hAnsi="Arial" w:cs="Arial"/>
                <w:b/>
                <w:sz w:val="24"/>
                <w:szCs w:val="24"/>
              </w:rPr>
              <w:t>10.3</w:t>
            </w:r>
          </w:p>
          <w:p w14:paraId="5D918384" w14:textId="77777777" w:rsidR="00972396" w:rsidRPr="00972396" w:rsidRDefault="00972396" w:rsidP="004F5C0E">
            <w:pPr>
              <w:spacing w:before="120" w:after="120" w:line="276" w:lineRule="auto"/>
              <w:jc w:val="center"/>
              <w:rPr>
                <w:rFonts w:ascii="Arial" w:hAnsi="Arial" w:cs="Arial"/>
                <w:b/>
                <w:sz w:val="24"/>
                <w:szCs w:val="24"/>
              </w:rPr>
            </w:pPr>
          </w:p>
          <w:p w14:paraId="326F3B31" w14:textId="77777777" w:rsidR="00972396" w:rsidRPr="00972396" w:rsidRDefault="00972396" w:rsidP="004F5C0E">
            <w:pPr>
              <w:spacing w:before="120" w:after="120" w:line="276" w:lineRule="auto"/>
              <w:jc w:val="center"/>
              <w:rPr>
                <w:rFonts w:ascii="Arial" w:hAnsi="Arial" w:cs="Arial"/>
                <w:b/>
                <w:sz w:val="24"/>
                <w:szCs w:val="24"/>
              </w:rPr>
            </w:pPr>
            <w:r w:rsidRPr="00972396">
              <w:rPr>
                <w:rFonts w:ascii="Arial" w:hAnsi="Arial" w:cs="Arial"/>
                <w:b/>
                <w:sz w:val="24"/>
                <w:szCs w:val="24"/>
              </w:rPr>
              <w:t>10.4</w:t>
            </w:r>
          </w:p>
          <w:p w14:paraId="2B583FC3" w14:textId="77777777" w:rsidR="00972396" w:rsidRPr="00972396" w:rsidRDefault="00972396" w:rsidP="004F5C0E">
            <w:pPr>
              <w:spacing w:before="120" w:after="120" w:line="276" w:lineRule="auto"/>
              <w:jc w:val="center"/>
              <w:rPr>
                <w:rFonts w:ascii="Arial" w:hAnsi="Arial" w:cs="Arial"/>
                <w:b/>
                <w:sz w:val="24"/>
                <w:szCs w:val="24"/>
              </w:rPr>
            </w:pPr>
          </w:p>
          <w:p w14:paraId="7392F620" w14:textId="77777777" w:rsidR="00972396" w:rsidRPr="00972396" w:rsidRDefault="00972396" w:rsidP="004F5C0E">
            <w:pPr>
              <w:spacing w:before="120" w:after="120" w:line="276" w:lineRule="auto"/>
              <w:jc w:val="center"/>
              <w:rPr>
                <w:rFonts w:ascii="Arial" w:hAnsi="Arial" w:cs="Arial"/>
                <w:b/>
                <w:sz w:val="24"/>
                <w:szCs w:val="24"/>
              </w:rPr>
            </w:pPr>
            <w:r w:rsidRPr="00972396">
              <w:rPr>
                <w:rFonts w:ascii="Arial" w:hAnsi="Arial" w:cs="Arial"/>
                <w:b/>
                <w:sz w:val="24"/>
                <w:szCs w:val="24"/>
              </w:rPr>
              <w:t>10.5</w:t>
            </w:r>
          </w:p>
          <w:p w14:paraId="5C1163D5" w14:textId="77777777" w:rsidR="00972396" w:rsidRPr="00972396" w:rsidRDefault="00972396" w:rsidP="004F5C0E">
            <w:pPr>
              <w:spacing w:before="120" w:after="120" w:line="276" w:lineRule="auto"/>
              <w:jc w:val="center"/>
              <w:rPr>
                <w:rFonts w:ascii="Arial" w:hAnsi="Arial" w:cs="Arial"/>
                <w:b/>
                <w:sz w:val="24"/>
                <w:szCs w:val="24"/>
              </w:rPr>
            </w:pPr>
          </w:p>
          <w:p w14:paraId="222FD938" w14:textId="77777777" w:rsidR="00972396" w:rsidRPr="00972396" w:rsidRDefault="00972396" w:rsidP="004F5C0E">
            <w:pPr>
              <w:spacing w:before="120" w:after="120" w:line="276" w:lineRule="auto"/>
              <w:jc w:val="center"/>
              <w:rPr>
                <w:rFonts w:ascii="Arial" w:hAnsi="Arial" w:cs="Arial"/>
                <w:b/>
                <w:sz w:val="24"/>
                <w:szCs w:val="24"/>
              </w:rPr>
            </w:pPr>
          </w:p>
          <w:p w14:paraId="1506F68E" w14:textId="21E9B69B" w:rsidR="00972396" w:rsidRPr="00972396" w:rsidRDefault="00972396" w:rsidP="00972396">
            <w:pPr>
              <w:spacing w:before="120" w:after="120" w:line="276" w:lineRule="auto"/>
              <w:jc w:val="center"/>
              <w:rPr>
                <w:rFonts w:ascii="Arial" w:hAnsi="Arial" w:cs="Arial"/>
                <w:b/>
                <w:sz w:val="24"/>
                <w:szCs w:val="24"/>
              </w:rPr>
            </w:pPr>
            <w:r w:rsidRPr="00972396">
              <w:rPr>
                <w:rFonts w:ascii="Arial" w:hAnsi="Arial" w:cs="Arial"/>
                <w:b/>
                <w:sz w:val="24"/>
                <w:szCs w:val="24"/>
              </w:rPr>
              <w:t>10.6</w:t>
            </w:r>
          </w:p>
        </w:tc>
        <w:tc>
          <w:tcPr>
            <w:tcW w:w="7371" w:type="dxa"/>
          </w:tcPr>
          <w:p w14:paraId="279F890A" w14:textId="77777777" w:rsidR="009D5D1C" w:rsidRPr="00972396" w:rsidRDefault="009D5D1C" w:rsidP="009D5D1C">
            <w:pPr>
              <w:spacing w:before="120" w:after="120" w:line="276" w:lineRule="auto"/>
              <w:rPr>
                <w:rFonts w:ascii="Arial" w:eastAsia="Times New Roman" w:hAnsi="Arial" w:cs="Arial"/>
                <w:b/>
                <w:sz w:val="24"/>
                <w:szCs w:val="24"/>
              </w:rPr>
            </w:pPr>
            <w:r w:rsidRPr="00972396">
              <w:rPr>
                <w:rFonts w:ascii="Arial" w:eastAsia="Times New Roman" w:hAnsi="Arial" w:cs="Arial"/>
                <w:b/>
                <w:sz w:val="24"/>
                <w:szCs w:val="24"/>
              </w:rPr>
              <w:t>AOB</w:t>
            </w:r>
          </w:p>
          <w:p w14:paraId="212127FA" w14:textId="46BFFC7A" w:rsidR="009D5D1C" w:rsidRPr="009D5D1C" w:rsidRDefault="009D5D1C" w:rsidP="009D5D1C">
            <w:pPr>
              <w:widowControl w:val="0"/>
              <w:rPr>
                <w:rFonts w:ascii="Arial" w:hAnsi="Arial" w:cs="Arial"/>
                <w:sz w:val="24"/>
                <w:szCs w:val="24"/>
                <w:lang w:val="en-US"/>
              </w:rPr>
            </w:pPr>
            <w:r w:rsidRPr="009D5D1C">
              <w:rPr>
                <w:rFonts w:ascii="Arial" w:eastAsia="Times New Roman" w:hAnsi="Arial" w:cs="Arial"/>
                <w:sz w:val="24"/>
                <w:szCs w:val="24"/>
                <w:lang w:val="en-US"/>
              </w:rPr>
              <w:t>Board dinner – 18 or 25 Jan</w:t>
            </w:r>
            <w:r w:rsidRPr="00972396">
              <w:rPr>
                <w:rFonts w:ascii="Arial" w:eastAsia="Times New Roman" w:hAnsi="Arial" w:cs="Arial"/>
                <w:sz w:val="24"/>
                <w:szCs w:val="24"/>
                <w:lang w:val="en-US"/>
              </w:rPr>
              <w:t xml:space="preserve">. </w:t>
            </w:r>
            <w:r w:rsidRPr="009D5D1C">
              <w:rPr>
                <w:rFonts w:ascii="Arial" w:eastAsia="Times New Roman" w:hAnsi="Arial" w:cs="Arial"/>
                <w:sz w:val="24"/>
                <w:szCs w:val="24"/>
                <w:lang w:val="en-US"/>
              </w:rPr>
              <w:t>M</w:t>
            </w:r>
            <w:r w:rsidRPr="00972396">
              <w:rPr>
                <w:rFonts w:ascii="Arial" w:eastAsia="Times New Roman" w:hAnsi="Arial" w:cs="Arial"/>
                <w:sz w:val="24"/>
                <w:szCs w:val="24"/>
                <w:lang w:val="en-US"/>
              </w:rPr>
              <w:t>J</w:t>
            </w:r>
            <w:r w:rsidRPr="009D5D1C">
              <w:rPr>
                <w:rFonts w:ascii="Arial" w:eastAsia="Times New Roman" w:hAnsi="Arial" w:cs="Arial"/>
                <w:sz w:val="24"/>
                <w:szCs w:val="24"/>
                <w:lang w:val="en-US"/>
              </w:rPr>
              <w:t xml:space="preserve"> </w:t>
            </w:r>
            <w:r w:rsidRPr="00972396">
              <w:rPr>
                <w:rFonts w:ascii="Arial" w:eastAsia="Times New Roman" w:hAnsi="Arial" w:cs="Arial"/>
                <w:sz w:val="24"/>
                <w:szCs w:val="24"/>
                <w:lang w:val="en-US"/>
              </w:rPr>
              <w:t>to circulate details</w:t>
            </w:r>
            <w:r w:rsidRPr="009D5D1C">
              <w:rPr>
                <w:rFonts w:ascii="Arial" w:eastAsia="Times New Roman" w:hAnsi="Arial" w:cs="Arial"/>
                <w:sz w:val="24"/>
                <w:szCs w:val="24"/>
                <w:lang w:val="en-US"/>
              </w:rPr>
              <w:tab/>
            </w:r>
          </w:p>
          <w:p w14:paraId="4E45AD09" w14:textId="77777777" w:rsidR="009D5D1C" w:rsidRPr="00972396" w:rsidRDefault="009D5D1C" w:rsidP="009D5D1C">
            <w:pPr>
              <w:widowControl w:val="0"/>
              <w:rPr>
                <w:rFonts w:ascii="Arial" w:eastAsia="Times New Roman" w:hAnsi="Arial" w:cs="Arial"/>
                <w:sz w:val="24"/>
                <w:szCs w:val="24"/>
                <w:lang w:val="en-US"/>
              </w:rPr>
            </w:pPr>
          </w:p>
          <w:p w14:paraId="620C0E81" w14:textId="77777777" w:rsidR="009D5D1C" w:rsidRPr="00972396" w:rsidRDefault="009D5D1C" w:rsidP="009D5D1C">
            <w:pPr>
              <w:widowControl w:val="0"/>
              <w:rPr>
                <w:rFonts w:ascii="Arial" w:eastAsia="Times New Roman" w:hAnsi="Arial" w:cs="Arial"/>
                <w:sz w:val="24"/>
                <w:szCs w:val="24"/>
                <w:lang w:val="en-US"/>
              </w:rPr>
            </w:pPr>
            <w:r w:rsidRPr="00972396">
              <w:rPr>
                <w:rFonts w:ascii="Arial" w:eastAsia="Times New Roman" w:hAnsi="Arial" w:cs="Arial"/>
                <w:sz w:val="24"/>
                <w:szCs w:val="24"/>
                <w:lang w:val="en-US"/>
              </w:rPr>
              <w:t>MJ asked if complements could be highlighted on the website. SO agreed to review</w:t>
            </w:r>
          </w:p>
          <w:p w14:paraId="5F3817EE" w14:textId="77777777" w:rsidR="009D5D1C" w:rsidRPr="00972396" w:rsidRDefault="009D5D1C" w:rsidP="009D5D1C">
            <w:pPr>
              <w:widowControl w:val="0"/>
              <w:rPr>
                <w:rFonts w:ascii="Arial" w:eastAsia="Times New Roman" w:hAnsi="Arial" w:cs="Arial"/>
                <w:sz w:val="24"/>
                <w:szCs w:val="24"/>
                <w:lang w:val="en-US"/>
              </w:rPr>
            </w:pPr>
          </w:p>
          <w:p w14:paraId="0950DD62" w14:textId="2CA0F27E" w:rsidR="009D5D1C" w:rsidRPr="00972396" w:rsidRDefault="009D5D1C" w:rsidP="009D5D1C">
            <w:pPr>
              <w:widowControl w:val="0"/>
              <w:rPr>
                <w:rFonts w:ascii="Arial" w:eastAsia="Times New Roman" w:hAnsi="Arial" w:cs="Arial"/>
                <w:sz w:val="24"/>
                <w:szCs w:val="24"/>
                <w:lang w:val="en-US"/>
              </w:rPr>
            </w:pPr>
            <w:r w:rsidRPr="00972396">
              <w:rPr>
                <w:rFonts w:ascii="Arial" w:eastAsia="Times New Roman" w:hAnsi="Arial" w:cs="Arial"/>
                <w:sz w:val="24"/>
                <w:szCs w:val="24"/>
                <w:lang w:val="en-US"/>
              </w:rPr>
              <w:t xml:space="preserve">CW reported that </w:t>
            </w:r>
            <w:r w:rsidRPr="009D5D1C">
              <w:rPr>
                <w:rFonts w:ascii="Arial" w:eastAsia="Times New Roman" w:hAnsi="Arial" w:cs="Arial"/>
                <w:sz w:val="24"/>
                <w:szCs w:val="24"/>
                <w:lang w:val="en-US"/>
              </w:rPr>
              <w:t xml:space="preserve">Sky Q can </w:t>
            </w:r>
            <w:r w:rsidRPr="009D5D1C">
              <w:rPr>
                <w:rFonts w:ascii="Arial" w:eastAsia="Times New Roman" w:hAnsi="Arial" w:cs="Arial"/>
                <w:sz w:val="24"/>
                <w:szCs w:val="24"/>
                <w:lang w:val="en-US"/>
              </w:rPr>
              <w:softHyphen/>
            </w:r>
            <w:r w:rsidRPr="009D5D1C">
              <w:rPr>
                <w:rFonts w:ascii="Arial" w:eastAsia="Times New Roman" w:hAnsi="Arial" w:cs="Arial"/>
                <w:sz w:val="24"/>
                <w:szCs w:val="24"/>
                <w:lang w:val="en-US"/>
              </w:rPr>
              <w:softHyphen/>
            </w:r>
            <w:r w:rsidRPr="009D5D1C">
              <w:rPr>
                <w:rFonts w:ascii="Arial" w:eastAsia="Times New Roman" w:hAnsi="Arial" w:cs="Arial"/>
                <w:sz w:val="24"/>
                <w:szCs w:val="24"/>
                <w:lang w:val="en-US"/>
              </w:rPr>
              <w:softHyphen/>
            </w:r>
            <w:r w:rsidRPr="009D5D1C">
              <w:rPr>
                <w:rFonts w:ascii="Arial" w:eastAsia="Times New Roman" w:hAnsi="Arial" w:cs="Arial"/>
                <w:sz w:val="24"/>
                <w:szCs w:val="24"/>
                <w:lang w:val="en-US"/>
              </w:rPr>
              <w:softHyphen/>
            </w:r>
            <w:r w:rsidRPr="009D5D1C">
              <w:rPr>
                <w:rFonts w:ascii="Arial" w:eastAsia="Times New Roman" w:hAnsi="Arial" w:cs="Arial"/>
                <w:sz w:val="24"/>
                <w:szCs w:val="24"/>
                <w:lang w:val="en-US"/>
              </w:rPr>
              <w:softHyphen/>
              <w:t xml:space="preserve">be </w:t>
            </w:r>
            <w:r w:rsidRPr="00972396">
              <w:rPr>
                <w:rFonts w:ascii="Arial" w:eastAsia="Times New Roman" w:hAnsi="Arial" w:cs="Arial"/>
                <w:sz w:val="24"/>
                <w:szCs w:val="24"/>
                <w:lang w:val="en-US"/>
              </w:rPr>
              <w:t>installed</w:t>
            </w:r>
            <w:r w:rsidRPr="009D5D1C">
              <w:rPr>
                <w:rFonts w:ascii="Arial" w:eastAsia="Times New Roman" w:hAnsi="Arial" w:cs="Arial"/>
                <w:sz w:val="24"/>
                <w:szCs w:val="24"/>
                <w:lang w:val="en-US"/>
              </w:rPr>
              <w:t xml:space="preserve"> without accessing roof </w:t>
            </w:r>
            <w:r w:rsidRPr="00972396">
              <w:rPr>
                <w:rFonts w:ascii="Arial" w:eastAsia="Times New Roman" w:hAnsi="Arial" w:cs="Arial"/>
                <w:sz w:val="24"/>
                <w:szCs w:val="24"/>
                <w:lang w:val="en-US"/>
              </w:rPr>
              <w:t>by adding an additional</w:t>
            </w:r>
            <w:r w:rsidRPr="009D5D1C">
              <w:rPr>
                <w:rFonts w:ascii="Arial" w:eastAsia="Times New Roman" w:hAnsi="Arial" w:cs="Arial"/>
                <w:sz w:val="24"/>
                <w:szCs w:val="24"/>
                <w:lang w:val="en-US"/>
              </w:rPr>
              <w:t xml:space="preserve"> GTU unit</w:t>
            </w:r>
          </w:p>
          <w:p w14:paraId="235BF0D2" w14:textId="77777777" w:rsidR="009D5D1C" w:rsidRPr="009D5D1C" w:rsidRDefault="009D5D1C" w:rsidP="009D5D1C">
            <w:pPr>
              <w:widowControl w:val="0"/>
              <w:rPr>
                <w:rFonts w:ascii="Arial" w:hAnsi="Arial" w:cs="Arial"/>
                <w:sz w:val="24"/>
                <w:szCs w:val="24"/>
                <w:lang w:val="en-US"/>
              </w:rPr>
            </w:pPr>
          </w:p>
          <w:p w14:paraId="7E49A16F" w14:textId="6093DB96" w:rsidR="009D5D1C" w:rsidRPr="00972396" w:rsidRDefault="009D5D1C" w:rsidP="009D5D1C">
            <w:pPr>
              <w:widowControl w:val="0"/>
              <w:rPr>
                <w:rFonts w:ascii="Arial" w:eastAsia="Times New Roman" w:hAnsi="Arial" w:cs="Arial"/>
                <w:sz w:val="24"/>
                <w:szCs w:val="24"/>
                <w:lang w:val="en-US"/>
              </w:rPr>
            </w:pPr>
            <w:r w:rsidRPr="009D5D1C">
              <w:rPr>
                <w:rFonts w:ascii="Arial" w:eastAsia="Times New Roman" w:hAnsi="Arial" w:cs="Arial"/>
                <w:sz w:val="24"/>
                <w:szCs w:val="24"/>
                <w:lang w:val="en-US"/>
              </w:rPr>
              <w:t>E</w:t>
            </w:r>
            <w:r w:rsidRPr="00972396">
              <w:rPr>
                <w:rFonts w:ascii="Arial" w:eastAsia="Times New Roman" w:hAnsi="Arial" w:cs="Arial"/>
                <w:sz w:val="24"/>
                <w:szCs w:val="24"/>
                <w:lang w:val="en-US"/>
              </w:rPr>
              <w:t>A highlighted an issue around water penetration. SO agreed to investigate</w:t>
            </w:r>
            <w:r w:rsidRPr="009D5D1C">
              <w:rPr>
                <w:rFonts w:ascii="Arial" w:eastAsia="Times New Roman" w:hAnsi="Arial" w:cs="Arial"/>
                <w:sz w:val="24"/>
                <w:szCs w:val="24"/>
                <w:lang w:val="en-US"/>
              </w:rPr>
              <w:t xml:space="preserve"> </w:t>
            </w:r>
          </w:p>
          <w:p w14:paraId="19326E46" w14:textId="77777777" w:rsidR="009D5D1C" w:rsidRPr="00972396" w:rsidRDefault="009D5D1C" w:rsidP="009D5D1C">
            <w:pPr>
              <w:widowControl w:val="0"/>
              <w:rPr>
                <w:rFonts w:ascii="Arial" w:eastAsia="Times New Roman" w:hAnsi="Arial" w:cs="Arial"/>
                <w:sz w:val="24"/>
                <w:szCs w:val="24"/>
                <w:lang w:val="en-US"/>
              </w:rPr>
            </w:pPr>
          </w:p>
          <w:p w14:paraId="3EBD3FEF" w14:textId="186D0E6E" w:rsidR="009D5D1C" w:rsidRPr="00972396" w:rsidRDefault="009D5D1C" w:rsidP="009D5D1C">
            <w:pPr>
              <w:widowControl w:val="0"/>
              <w:rPr>
                <w:rFonts w:ascii="Arial" w:eastAsia="Times New Roman" w:hAnsi="Arial" w:cs="Arial"/>
                <w:sz w:val="24"/>
                <w:szCs w:val="24"/>
                <w:lang w:val="en-US"/>
              </w:rPr>
            </w:pPr>
            <w:r w:rsidRPr="00972396">
              <w:rPr>
                <w:rFonts w:ascii="Arial" w:eastAsia="Times New Roman" w:hAnsi="Arial" w:cs="Arial"/>
                <w:sz w:val="24"/>
                <w:szCs w:val="24"/>
                <w:lang w:val="en-US"/>
              </w:rPr>
              <w:t>AC raised the issues of fire extinguishers fitted on the estate. SO explained that these had been removed by the office and that he was awaiting a report from the Council.</w:t>
            </w:r>
          </w:p>
          <w:p w14:paraId="668E3738" w14:textId="77777777" w:rsidR="00972396" w:rsidRPr="009D5D1C" w:rsidRDefault="00972396" w:rsidP="009D5D1C">
            <w:pPr>
              <w:widowControl w:val="0"/>
              <w:rPr>
                <w:rFonts w:ascii="Arial" w:hAnsi="Arial" w:cs="Arial"/>
                <w:sz w:val="24"/>
                <w:szCs w:val="24"/>
                <w:lang w:val="en-US"/>
              </w:rPr>
            </w:pPr>
          </w:p>
          <w:p w14:paraId="472D7263" w14:textId="5CF79A5D" w:rsidR="00BC1F0E" w:rsidRPr="00972396" w:rsidRDefault="009D5D1C" w:rsidP="00972396">
            <w:pPr>
              <w:widowControl w:val="0"/>
              <w:rPr>
                <w:rFonts w:ascii="Arial" w:eastAsia="Times New Roman" w:hAnsi="Arial" w:cs="Arial"/>
                <w:b/>
                <w:sz w:val="24"/>
                <w:szCs w:val="24"/>
              </w:rPr>
            </w:pPr>
            <w:r w:rsidRPr="00972396">
              <w:rPr>
                <w:rFonts w:ascii="Arial" w:eastAsia="Times New Roman" w:hAnsi="Arial" w:cs="Arial"/>
                <w:sz w:val="24"/>
                <w:szCs w:val="24"/>
                <w:lang w:val="en-US"/>
              </w:rPr>
              <w:t>SO informed the meeting that he was a</w:t>
            </w:r>
            <w:r w:rsidRPr="009D5D1C">
              <w:rPr>
                <w:rFonts w:ascii="Arial" w:eastAsia="Times New Roman" w:hAnsi="Arial" w:cs="Arial"/>
                <w:sz w:val="24"/>
                <w:szCs w:val="24"/>
                <w:lang w:val="en-US"/>
              </w:rPr>
              <w:t>waiting quotes</w:t>
            </w:r>
            <w:r w:rsidR="00972396" w:rsidRPr="00972396">
              <w:rPr>
                <w:rFonts w:ascii="Arial" w:eastAsia="Times New Roman" w:hAnsi="Arial" w:cs="Arial"/>
                <w:sz w:val="24"/>
                <w:szCs w:val="24"/>
                <w:lang w:val="en-US"/>
              </w:rPr>
              <w:t xml:space="preserve"> in relation to the new football pitch.</w:t>
            </w:r>
          </w:p>
        </w:tc>
        <w:tc>
          <w:tcPr>
            <w:tcW w:w="992" w:type="dxa"/>
          </w:tcPr>
          <w:p w14:paraId="1E0F2377" w14:textId="77777777" w:rsidR="00BC1F0E" w:rsidRDefault="00BC1F0E" w:rsidP="004F5C0E">
            <w:pPr>
              <w:spacing w:before="120" w:line="276" w:lineRule="auto"/>
              <w:rPr>
                <w:rFonts w:ascii="Arial" w:hAnsi="Arial" w:cs="Arial"/>
                <w:b/>
                <w:sz w:val="24"/>
                <w:szCs w:val="24"/>
              </w:rPr>
            </w:pPr>
          </w:p>
          <w:p w14:paraId="45D046D3" w14:textId="77777777" w:rsidR="00972396" w:rsidRDefault="00972396" w:rsidP="004F5C0E">
            <w:pPr>
              <w:spacing w:before="120" w:line="276" w:lineRule="auto"/>
              <w:rPr>
                <w:rFonts w:ascii="Arial" w:hAnsi="Arial" w:cs="Arial"/>
                <w:b/>
                <w:sz w:val="24"/>
                <w:szCs w:val="24"/>
              </w:rPr>
            </w:pPr>
            <w:r>
              <w:rPr>
                <w:rFonts w:ascii="Arial" w:hAnsi="Arial" w:cs="Arial"/>
                <w:b/>
                <w:sz w:val="24"/>
                <w:szCs w:val="24"/>
              </w:rPr>
              <w:t>MJ</w:t>
            </w:r>
          </w:p>
          <w:p w14:paraId="628B7E99" w14:textId="77777777" w:rsidR="00972396" w:rsidRDefault="00972396" w:rsidP="004F5C0E">
            <w:pPr>
              <w:spacing w:before="120" w:line="276" w:lineRule="auto"/>
              <w:rPr>
                <w:rFonts w:ascii="Arial" w:hAnsi="Arial" w:cs="Arial"/>
                <w:b/>
                <w:sz w:val="24"/>
                <w:szCs w:val="24"/>
              </w:rPr>
            </w:pPr>
          </w:p>
          <w:p w14:paraId="1C84A567" w14:textId="77777777" w:rsidR="00972396" w:rsidRDefault="00972396" w:rsidP="004F5C0E">
            <w:pPr>
              <w:spacing w:before="120" w:line="276" w:lineRule="auto"/>
              <w:rPr>
                <w:rFonts w:ascii="Arial" w:hAnsi="Arial" w:cs="Arial"/>
                <w:b/>
                <w:sz w:val="24"/>
                <w:szCs w:val="24"/>
              </w:rPr>
            </w:pPr>
          </w:p>
          <w:p w14:paraId="27CA1086" w14:textId="77777777" w:rsidR="00972396" w:rsidRDefault="00972396" w:rsidP="004F5C0E">
            <w:pPr>
              <w:spacing w:before="120" w:line="276" w:lineRule="auto"/>
              <w:rPr>
                <w:rFonts w:ascii="Arial" w:hAnsi="Arial" w:cs="Arial"/>
                <w:b/>
                <w:sz w:val="24"/>
                <w:szCs w:val="24"/>
              </w:rPr>
            </w:pPr>
          </w:p>
          <w:p w14:paraId="0DE8AFB0" w14:textId="77777777" w:rsidR="00972396" w:rsidRDefault="00972396" w:rsidP="004F5C0E">
            <w:pPr>
              <w:spacing w:before="120" w:line="276" w:lineRule="auto"/>
              <w:rPr>
                <w:rFonts w:ascii="Arial" w:hAnsi="Arial" w:cs="Arial"/>
                <w:b/>
                <w:sz w:val="24"/>
                <w:szCs w:val="24"/>
              </w:rPr>
            </w:pPr>
          </w:p>
          <w:p w14:paraId="32A89F99" w14:textId="77777777" w:rsidR="00972396" w:rsidRDefault="00972396" w:rsidP="004F5C0E">
            <w:pPr>
              <w:spacing w:before="120" w:line="276" w:lineRule="auto"/>
              <w:rPr>
                <w:rFonts w:ascii="Arial" w:hAnsi="Arial" w:cs="Arial"/>
                <w:b/>
                <w:sz w:val="24"/>
                <w:szCs w:val="24"/>
              </w:rPr>
            </w:pPr>
            <w:r>
              <w:rPr>
                <w:rFonts w:ascii="Arial" w:hAnsi="Arial" w:cs="Arial"/>
                <w:b/>
                <w:sz w:val="24"/>
                <w:szCs w:val="24"/>
              </w:rPr>
              <w:t>SO</w:t>
            </w:r>
          </w:p>
          <w:p w14:paraId="2729D40D" w14:textId="77777777" w:rsidR="00972396" w:rsidRDefault="00972396" w:rsidP="004F5C0E">
            <w:pPr>
              <w:spacing w:before="120" w:line="276" w:lineRule="auto"/>
              <w:rPr>
                <w:rFonts w:ascii="Arial" w:hAnsi="Arial" w:cs="Arial"/>
                <w:b/>
                <w:sz w:val="24"/>
                <w:szCs w:val="24"/>
              </w:rPr>
            </w:pPr>
          </w:p>
          <w:p w14:paraId="358A20C6" w14:textId="77777777" w:rsidR="00972396" w:rsidRPr="00972396" w:rsidRDefault="00972396" w:rsidP="004F5C0E">
            <w:pPr>
              <w:spacing w:before="120" w:line="276" w:lineRule="auto"/>
              <w:rPr>
                <w:rFonts w:ascii="Arial" w:hAnsi="Arial" w:cs="Arial"/>
                <w:b/>
                <w:sz w:val="24"/>
                <w:szCs w:val="24"/>
              </w:rPr>
            </w:pPr>
          </w:p>
        </w:tc>
      </w:tr>
      <w:tr w:rsidR="00B4398E" w:rsidRPr="00972396" w14:paraId="6F0E628B" w14:textId="77777777" w:rsidTr="00B4398E">
        <w:trPr>
          <w:trHeight w:val="70"/>
        </w:trPr>
        <w:tc>
          <w:tcPr>
            <w:tcW w:w="851" w:type="dxa"/>
          </w:tcPr>
          <w:p w14:paraId="5DF65404" w14:textId="09FF6DF4" w:rsidR="00B4398E" w:rsidRPr="00972396" w:rsidRDefault="00B4398E" w:rsidP="004F5C0E">
            <w:pPr>
              <w:spacing w:before="120" w:after="120" w:line="276" w:lineRule="auto"/>
              <w:jc w:val="center"/>
              <w:rPr>
                <w:rFonts w:ascii="Arial" w:hAnsi="Arial" w:cs="Arial"/>
                <w:sz w:val="24"/>
                <w:szCs w:val="24"/>
              </w:rPr>
            </w:pPr>
          </w:p>
        </w:tc>
        <w:tc>
          <w:tcPr>
            <w:tcW w:w="7371" w:type="dxa"/>
          </w:tcPr>
          <w:p w14:paraId="15E75573" w14:textId="77777777" w:rsidR="00B4398E" w:rsidRPr="00972396" w:rsidRDefault="00B4398E" w:rsidP="004F5C0E">
            <w:pPr>
              <w:spacing w:before="120" w:after="120" w:line="276" w:lineRule="auto"/>
              <w:rPr>
                <w:rFonts w:ascii="Arial" w:hAnsi="Arial" w:cs="Arial"/>
                <w:b/>
                <w:sz w:val="24"/>
                <w:szCs w:val="24"/>
              </w:rPr>
            </w:pPr>
            <w:r w:rsidRPr="00972396">
              <w:rPr>
                <w:rFonts w:ascii="Arial" w:hAnsi="Arial" w:cs="Arial"/>
                <w:b/>
                <w:sz w:val="24"/>
                <w:szCs w:val="24"/>
              </w:rPr>
              <w:t>DONM</w:t>
            </w:r>
          </w:p>
          <w:p w14:paraId="4E01FC3D" w14:textId="42047C64" w:rsidR="00B4398E" w:rsidRPr="00972396" w:rsidRDefault="002C0875" w:rsidP="00901FB5">
            <w:pPr>
              <w:spacing w:before="120" w:after="120" w:line="276" w:lineRule="auto"/>
              <w:rPr>
                <w:rFonts w:ascii="Arial" w:hAnsi="Arial" w:cs="Arial"/>
                <w:b/>
                <w:sz w:val="24"/>
                <w:szCs w:val="24"/>
              </w:rPr>
            </w:pPr>
            <w:r w:rsidRPr="00972396">
              <w:rPr>
                <w:rFonts w:ascii="Arial" w:hAnsi="Arial" w:cs="Arial"/>
                <w:b/>
                <w:sz w:val="24"/>
                <w:szCs w:val="24"/>
              </w:rPr>
              <w:t>29 January 2019</w:t>
            </w:r>
            <w:r w:rsidR="00901FB5" w:rsidRPr="00972396">
              <w:rPr>
                <w:rFonts w:ascii="Arial" w:hAnsi="Arial" w:cs="Arial"/>
                <w:b/>
                <w:sz w:val="24"/>
                <w:szCs w:val="24"/>
              </w:rPr>
              <w:t xml:space="preserve"> </w:t>
            </w:r>
            <w:r w:rsidR="00DC4E67" w:rsidRPr="00972396">
              <w:rPr>
                <w:rFonts w:ascii="Arial" w:hAnsi="Arial" w:cs="Arial"/>
                <w:b/>
                <w:sz w:val="24"/>
                <w:szCs w:val="24"/>
              </w:rPr>
              <w:t>at</w:t>
            </w:r>
            <w:r w:rsidR="00D66C58" w:rsidRPr="00972396">
              <w:rPr>
                <w:rFonts w:ascii="Arial" w:hAnsi="Arial" w:cs="Arial"/>
                <w:b/>
                <w:sz w:val="24"/>
                <w:szCs w:val="24"/>
              </w:rPr>
              <w:t xml:space="preserve"> 7.00</w:t>
            </w:r>
          </w:p>
        </w:tc>
        <w:tc>
          <w:tcPr>
            <w:tcW w:w="992" w:type="dxa"/>
          </w:tcPr>
          <w:p w14:paraId="3D368162" w14:textId="77777777" w:rsidR="00B4398E" w:rsidRPr="00972396" w:rsidRDefault="00B4398E" w:rsidP="004F5C0E">
            <w:pPr>
              <w:spacing w:before="120" w:line="276" w:lineRule="auto"/>
              <w:jc w:val="center"/>
              <w:rPr>
                <w:rFonts w:ascii="Arial" w:hAnsi="Arial" w:cs="Arial"/>
                <w:b/>
                <w:sz w:val="24"/>
                <w:szCs w:val="24"/>
              </w:rPr>
            </w:pPr>
          </w:p>
        </w:tc>
      </w:tr>
    </w:tbl>
    <w:p w14:paraId="54E9A41C" w14:textId="66C5E66E" w:rsidR="00E306D1" w:rsidRPr="00972396" w:rsidRDefault="00E306D1" w:rsidP="004F5C0E">
      <w:pPr>
        <w:spacing w:before="120" w:after="120" w:line="276" w:lineRule="auto"/>
        <w:rPr>
          <w:rFonts w:ascii="Arial" w:hAnsi="Arial" w:cs="Arial"/>
          <w:sz w:val="24"/>
          <w:szCs w:val="24"/>
        </w:rPr>
      </w:pPr>
    </w:p>
    <w:p w14:paraId="703A84F3" w14:textId="77777777" w:rsidR="00C110DF" w:rsidRPr="00972396" w:rsidRDefault="00C110DF" w:rsidP="004F5C0E">
      <w:pPr>
        <w:spacing w:before="120" w:after="120" w:line="276" w:lineRule="auto"/>
        <w:rPr>
          <w:rFonts w:ascii="Arial" w:hAnsi="Arial" w:cs="Arial"/>
          <w:sz w:val="24"/>
          <w:szCs w:val="24"/>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972396" w14:paraId="3101CFA8" w14:textId="77777777" w:rsidTr="00D61DE9">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972396" w:rsidRDefault="00C110DF" w:rsidP="004F5C0E">
            <w:pPr>
              <w:spacing w:before="120" w:after="120" w:line="276" w:lineRule="auto"/>
              <w:rPr>
                <w:rFonts w:ascii="Arial" w:hAnsi="Arial" w:cs="Arial"/>
                <w:b/>
                <w:sz w:val="24"/>
                <w:szCs w:val="24"/>
              </w:rPr>
            </w:pPr>
            <w:r w:rsidRPr="00972396">
              <w:rPr>
                <w:rFonts w:ascii="Arial" w:hAnsi="Arial" w:cs="Arial"/>
                <w:sz w:val="24"/>
                <w:szCs w:val="24"/>
              </w:rPr>
              <w:br w:type="page"/>
            </w:r>
            <w:r w:rsidRPr="00972396">
              <w:rPr>
                <w:rFonts w:ascii="Arial" w:hAnsi="Arial" w:cs="Arial"/>
                <w:sz w:val="24"/>
                <w:szCs w:val="24"/>
              </w:rPr>
              <w:br w:type="page"/>
            </w:r>
            <w:r w:rsidRPr="00972396">
              <w:rPr>
                <w:rFonts w:ascii="Arial" w:hAnsi="Arial" w:cs="Arial"/>
                <w:sz w:val="24"/>
                <w:szCs w:val="24"/>
              </w:rPr>
              <w:br w:type="page"/>
            </w:r>
            <w:r w:rsidRPr="00972396">
              <w:rPr>
                <w:rFonts w:ascii="Arial" w:hAnsi="Arial" w:cs="Arial"/>
                <w:b/>
                <w:sz w:val="24"/>
                <w:szCs w:val="24"/>
              </w:rPr>
              <w:t>ACTION POINTS</w:t>
            </w:r>
          </w:p>
          <w:p w14:paraId="1F540516" w14:textId="77777777" w:rsidR="00C110DF" w:rsidRPr="00972396" w:rsidRDefault="00C110DF" w:rsidP="004F5C0E">
            <w:pPr>
              <w:spacing w:before="120" w:after="120"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972396" w:rsidRDefault="00C110DF" w:rsidP="004F5C0E">
            <w:pPr>
              <w:spacing w:before="120" w:after="120" w:line="276" w:lineRule="auto"/>
              <w:rPr>
                <w:rFonts w:ascii="Arial" w:hAnsi="Arial" w:cs="Arial"/>
                <w:b/>
                <w:sz w:val="24"/>
                <w:szCs w:val="24"/>
              </w:rPr>
            </w:pPr>
            <w:r w:rsidRPr="00972396">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972396" w:rsidRDefault="00C110DF" w:rsidP="004F5C0E">
            <w:pPr>
              <w:spacing w:before="120" w:after="120" w:line="276" w:lineRule="auto"/>
              <w:rPr>
                <w:rFonts w:ascii="Arial" w:hAnsi="Arial" w:cs="Arial"/>
                <w:b/>
                <w:sz w:val="24"/>
                <w:szCs w:val="24"/>
              </w:rPr>
            </w:pPr>
            <w:r w:rsidRPr="00972396">
              <w:rPr>
                <w:rFonts w:ascii="Arial" w:hAnsi="Arial" w:cs="Arial"/>
                <w:b/>
                <w:sz w:val="24"/>
                <w:szCs w:val="24"/>
              </w:rPr>
              <w:t>DEADLINE (IF APPLICABLE)</w:t>
            </w:r>
          </w:p>
        </w:tc>
      </w:tr>
      <w:tr w:rsidR="00C110DF" w:rsidRPr="00972396" w14:paraId="036A08C6" w14:textId="77777777" w:rsidTr="00CE5B51">
        <w:tc>
          <w:tcPr>
            <w:tcW w:w="4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882F75" w14:textId="0E5222AF" w:rsidR="00C110DF" w:rsidRPr="00972396" w:rsidRDefault="00EE338E" w:rsidP="008E126F">
            <w:pPr>
              <w:pStyle w:val="ListParagraph"/>
              <w:numPr>
                <w:ilvl w:val="0"/>
                <w:numId w:val="2"/>
              </w:numPr>
              <w:spacing w:before="120" w:after="120" w:line="276" w:lineRule="auto"/>
              <w:ind w:left="454" w:hanging="454"/>
              <w:rPr>
                <w:rFonts w:ascii="Arial" w:hAnsi="Arial" w:cs="Arial"/>
                <w:b/>
                <w:sz w:val="24"/>
                <w:szCs w:val="24"/>
              </w:rPr>
            </w:pPr>
            <w:r w:rsidRPr="00972396">
              <w:rPr>
                <w:rFonts w:ascii="Arial" w:hAnsi="Arial" w:cs="Arial"/>
                <w:b/>
                <w:sz w:val="24"/>
                <w:szCs w:val="24"/>
              </w:rPr>
              <w:t>Training re ASB. Examine options re training for wider resident group</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9163A9" w14:textId="00094E9F" w:rsidR="00C110DF" w:rsidRPr="00972396" w:rsidRDefault="00EE338E" w:rsidP="004F5C0E">
            <w:pPr>
              <w:spacing w:before="120" w:after="120" w:line="276" w:lineRule="auto"/>
              <w:rPr>
                <w:rFonts w:ascii="Arial" w:hAnsi="Arial" w:cs="Arial"/>
                <w:b/>
                <w:sz w:val="24"/>
                <w:szCs w:val="24"/>
              </w:rPr>
            </w:pPr>
            <w:r w:rsidRPr="00972396">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A92129" w14:textId="394C21C6" w:rsidR="00C110DF" w:rsidRPr="00972396" w:rsidRDefault="00DE5C7E" w:rsidP="004F5C0E">
            <w:pPr>
              <w:spacing w:before="120" w:after="120" w:line="276" w:lineRule="auto"/>
              <w:rPr>
                <w:rFonts w:ascii="Arial" w:hAnsi="Arial" w:cs="Arial"/>
                <w:b/>
                <w:sz w:val="24"/>
                <w:szCs w:val="24"/>
              </w:rPr>
            </w:pPr>
            <w:r w:rsidRPr="00972396">
              <w:rPr>
                <w:rFonts w:ascii="Arial" w:hAnsi="Arial" w:cs="Arial"/>
                <w:b/>
                <w:sz w:val="24"/>
                <w:szCs w:val="24"/>
              </w:rPr>
              <w:t>Carry Forward</w:t>
            </w:r>
          </w:p>
        </w:tc>
      </w:tr>
      <w:tr w:rsidR="00C72503" w:rsidRPr="00972396" w14:paraId="5798E67B"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7B02BEC" w:rsidR="00C72503" w:rsidRPr="00972396" w:rsidRDefault="00C72503" w:rsidP="008E126F">
            <w:pPr>
              <w:pStyle w:val="ListParagraph"/>
              <w:numPr>
                <w:ilvl w:val="0"/>
                <w:numId w:val="2"/>
              </w:numPr>
              <w:spacing w:before="120" w:after="120" w:line="276" w:lineRule="auto"/>
              <w:ind w:left="454" w:hanging="454"/>
              <w:rPr>
                <w:rFonts w:ascii="Arial" w:hAnsi="Arial" w:cs="Arial"/>
                <w:b/>
                <w:sz w:val="24"/>
                <w:szCs w:val="24"/>
              </w:rPr>
            </w:pPr>
            <w:r w:rsidRPr="00972396">
              <w:rPr>
                <w:rFonts w:ascii="Arial" w:hAnsi="Arial" w:cs="Arial"/>
                <w:b/>
                <w:sz w:val="24"/>
                <w:szCs w:val="24"/>
              </w:rPr>
              <w:t xml:space="preserve">Board Appraisals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4A0233B1" w:rsidR="00C72503" w:rsidRPr="00972396" w:rsidRDefault="00DF004A" w:rsidP="004F5C0E">
            <w:pPr>
              <w:spacing w:before="120" w:after="120" w:line="276" w:lineRule="auto"/>
              <w:rPr>
                <w:rFonts w:ascii="Arial" w:hAnsi="Arial" w:cs="Arial"/>
                <w:b/>
                <w:sz w:val="24"/>
                <w:szCs w:val="24"/>
              </w:rPr>
            </w:pPr>
            <w:r w:rsidRPr="00972396">
              <w:rPr>
                <w:rFonts w:ascii="Arial" w:hAnsi="Arial" w:cs="Arial"/>
                <w:b/>
                <w:sz w:val="24"/>
                <w:szCs w:val="24"/>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35AE4A49" w:rsidR="00C72503" w:rsidRPr="00972396" w:rsidRDefault="00212E10" w:rsidP="004F5C0E">
            <w:pPr>
              <w:spacing w:before="120" w:after="120" w:line="276" w:lineRule="auto"/>
              <w:rPr>
                <w:rFonts w:ascii="Arial" w:hAnsi="Arial" w:cs="Arial"/>
                <w:b/>
                <w:sz w:val="24"/>
                <w:szCs w:val="24"/>
              </w:rPr>
            </w:pPr>
            <w:r w:rsidRPr="00972396">
              <w:rPr>
                <w:rFonts w:ascii="Arial" w:hAnsi="Arial" w:cs="Arial"/>
                <w:b/>
                <w:sz w:val="24"/>
                <w:szCs w:val="24"/>
              </w:rPr>
              <w:t>Ongoing</w:t>
            </w:r>
          </w:p>
        </w:tc>
      </w:tr>
      <w:tr w:rsidR="00A76B3F" w:rsidRPr="00972396" w14:paraId="1E6FC0A2"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46A39" w14:textId="1E66748E" w:rsidR="00A76B3F" w:rsidRPr="00972396" w:rsidRDefault="00A76B3F" w:rsidP="008E126F">
            <w:pPr>
              <w:pStyle w:val="ListParagraph"/>
              <w:numPr>
                <w:ilvl w:val="0"/>
                <w:numId w:val="2"/>
              </w:numPr>
              <w:spacing w:before="120" w:after="120" w:line="276" w:lineRule="auto"/>
              <w:ind w:left="454" w:hanging="454"/>
              <w:rPr>
                <w:rFonts w:ascii="Arial" w:hAnsi="Arial" w:cs="Arial"/>
                <w:b/>
                <w:sz w:val="24"/>
                <w:szCs w:val="24"/>
              </w:rPr>
            </w:pPr>
            <w:r w:rsidRPr="00972396">
              <w:rPr>
                <w:rFonts w:ascii="Arial" w:hAnsi="Arial" w:cs="Arial"/>
                <w:b/>
                <w:sz w:val="24"/>
                <w:szCs w:val="24"/>
              </w:rPr>
              <w:t>Declaration of interest forms etc to be completed</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BD637" w14:textId="5B923B02" w:rsidR="00A76B3F" w:rsidRPr="00972396" w:rsidRDefault="00A76B3F" w:rsidP="004F5C0E">
            <w:pPr>
              <w:spacing w:before="120" w:after="120" w:line="276" w:lineRule="auto"/>
              <w:rPr>
                <w:rFonts w:ascii="Arial" w:hAnsi="Arial" w:cs="Arial"/>
                <w:b/>
                <w:sz w:val="24"/>
                <w:szCs w:val="24"/>
              </w:rPr>
            </w:pPr>
            <w:r w:rsidRPr="00972396">
              <w:rPr>
                <w:rFonts w:ascii="Arial" w:hAnsi="Arial" w:cs="Arial"/>
                <w:b/>
                <w:sz w:val="24"/>
                <w:szCs w:val="24"/>
              </w:rPr>
              <w:t>Board</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5B6B9" w14:textId="5952248D" w:rsidR="00A76B3F" w:rsidRPr="00972396" w:rsidRDefault="00655232" w:rsidP="004F5C0E">
            <w:pPr>
              <w:spacing w:before="120" w:after="120" w:line="276" w:lineRule="auto"/>
              <w:rPr>
                <w:rFonts w:ascii="Arial" w:hAnsi="Arial" w:cs="Arial"/>
                <w:b/>
                <w:sz w:val="24"/>
                <w:szCs w:val="24"/>
              </w:rPr>
            </w:pPr>
            <w:r>
              <w:rPr>
                <w:rFonts w:ascii="Arial" w:hAnsi="Arial" w:cs="Arial"/>
                <w:b/>
                <w:sz w:val="24"/>
                <w:szCs w:val="24"/>
              </w:rPr>
              <w:t>Jan 19</w:t>
            </w:r>
          </w:p>
        </w:tc>
      </w:tr>
      <w:tr w:rsidR="00C72503" w:rsidRPr="00972396" w14:paraId="1B341771"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5FA0" w14:textId="367CA075" w:rsidR="00C72503" w:rsidRPr="00972396" w:rsidRDefault="00655232" w:rsidP="008E126F">
            <w:pPr>
              <w:pStyle w:val="ListParagraph"/>
              <w:numPr>
                <w:ilvl w:val="0"/>
                <w:numId w:val="2"/>
              </w:numPr>
              <w:spacing w:before="120" w:after="120" w:line="276" w:lineRule="auto"/>
              <w:ind w:left="454" w:hanging="454"/>
              <w:rPr>
                <w:rFonts w:ascii="Arial" w:hAnsi="Arial" w:cs="Arial"/>
                <w:b/>
                <w:sz w:val="24"/>
                <w:szCs w:val="24"/>
              </w:rPr>
            </w:pPr>
            <w:r>
              <w:rPr>
                <w:rFonts w:ascii="Arial" w:hAnsi="Arial" w:cs="Arial"/>
                <w:b/>
                <w:sz w:val="24"/>
                <w:szCs w:val="24"/>
              </w:rPr>
              <w:t>Pass hand over notes to EA</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42A9" w14:textId="66247886" w:rsidR="00C72503" w:rsidRPr="00972396" w:rsidRDefault="00655232" w:rsidP="004F5C0E">
            <w:pPr>
              <w:spacing w:before="120" w:after="120" w:line="276" w:lineRule="auto"/>
              <w:rPr>
                <w:rFonts w:ascii="Arial" w:hAnsi="Arial" w:cs="Arial"/>
                <w:b/>
                <w:sz w:val="24"/>
                <w:szCs w:val="24"/>
              </w:rPr>
            </w:pPr>
            <w:r>
              <w:rPr>
                <w:rFonts w:ascii="Arial" w:hAnsi="Arial" w:cs="Arial"/>
                <w:b/>
                <w:sz w:val="24"/>
                <w:szCs w:val="24"/>
              </w:rPr>
              <w:t>MJ</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21673" w14:textId="0659AC4B" w:rsidR="00C72503" w:rsidRPr="00972396" w:rsidRDefault="00655232" w:rsidP="004F5C0E">
            <w:pPr>
              <w:spacing w:before="120" w:after="120" w:line="276" w:lineRule="auto"/>
              <w:rPr>
                <w:rFonts w:ascii="Arial" w:hAnsi="Arial" w:cs="Arial"/>
                <w:b/>
                <w:sz w:val="24"/>
                <w:szCs w:val="24"/>
              </w:rPr>
            </w:pPr>
            <w:r>
              <w:rPr>
                <w:rFonts w:ascii="Arial" w:hAnsi="Arial" w:cs="Arial"/>
                <w:b/>
                <w:sz w:val="24"/>
                <w:szCs w:val="24"/>
              </w:rPr>
              <w:t>Jan 19</w:t>
            </w:r>
          </w:p>
        </w:tc>
      </w:tr>
    </w:tbl>
    <w:p w14:paraId="023752A5" w14:textId="77777777" w:rsidR="00C110DF" w:rsidRPr="00972396" w:rsidRDefault="00C110DF" w:rsidP="004F5C0E">
      <w:pPr>
        <w:spacing w:before="120" w:after="120" w:line="276" w:lineRule="auto"/>
        <w:rPr>
          <w:rFonts w:ascii="Arial" w:hAnsi="Arial" w:cs="Arial"/>
          <w:sz w:val="24"/>
          <w:szCs w:val="24"/>
        </w:rPr>
      </w:pPr>
    </w:p>
    <w:p w14:paraId="1F6A45E1" w14:textId="77777777" w:rsidR="00C110DF" w:rsidRPr="00972396" w:rsidRDefault="00C110DF" w:rsidP="004F5C0E">
      <w:pPr>
        <w:spacing w:before="120" w:after="120" w:line="276" w:lineRule="auto"/>
        <w:rPr>
          <w:rFonts w:ascii="Arial" w:hAnsi="Arial" w:cs="Arial"/>
          <w:sz w:val="24"/>
          <w:szCs w:val="24"/>
        </w:rPr>
      </w:pPr>
      <w:r w:rsidRPr="00972396">
        <w:rPr>
          <w:rFonts w:ascii="Arial" w:hAnsi="Arial" w:cs="Arial"/>
          <w:sz w:val="24"/>
          <w:szCs w:val="24"/>
        </w:rPr>
        <w:t>Chair’s Signature: …………………………………………… Date: ………………………</w:t>
      </w:r>
    </w:p>
    <w:p w14:paraId="1FB7D820" w14:textId="560721E6" w:rsidR="00C110DF" w:rsidRPr="00972396" w:rsidRDefault="00C110DF" w:rsidP="004F5C0E">
      <w:pPr>
        <w:spacing w:before="120" w:after="120" w:line="276" w:lineRule="auto"/>
        <w:rPr>
          <w:rFonts w:ascii="Arial" w:hAnsi="Arial" w:cs="Arial"/>
          <w:sz w:val="24"/>
          <w:szCs w:val="24"/>
        </w:rPr>
      </w:pPr>
      <w:r w:rsidRPr="00972396">
        <w:rPr>
          <w:rFonts w:ascii="Arial" w:hAnsi="Arial" w:cs="Arial"/>
          <w:sz w:val="24"/>
          <w:szCs w:val="24"/>
        </w:rPr>
        <w:t>Secretary’s Signature: ……………………………….……</w:t>
      </w:r>
    </w:p>
    <w:p w14:paraId="29C5F533" w14:textId="77777777" w:rsidR="00D3034B" w:rsidRPr="00972396" w:rsidRDefault="00D3034B" w:rsidP="004F5C0E">
      <w:pPr>
        <w:spacing w:before="120" w:after="120" w:line="276" w:lineRule="auto"/>
        <w:rPr>
          <w:rFonts w:ascii="Arial" w:hAnsi="Arial" w:cs="Arial"/>
          <w:sz w:val="24"/>
          <w:szCs w:val="24"/>
        </w:rPr>
      </w:pPr>
    </w:p>
    <w:p w14:paraId="439E97D2" w14:textId="77777777" w:rsidR="007054B1" w:rsidRPr="00972396" w:rsidRDefault="007054B1" w:rsidP="004F5C0E">
      <w:pPr>
        <w:spacing w:before="120" w:after="120" w:line="276" w:lineRule="auto"/>
        <w:rPr>
          <w:rFonts w:ascii="Arial" w:hAnsi="Arial" w:cs="Arial"/>
          <w:sz w:val="24"/>
          <w:szCs w:val="24"/>
        </w:rPr>
      </w:pPr>
    </w:p>
    <w:p w14:paraId="363333DF" w14:textId="77777777" w:rsidR="007054B1" w:rsidRPr="00972396" w:rsidRDefault="007054B1" w:rsidP="004F5C0E">
      <w:pPr>
        <w:spacing w:before="120" w:after="120" w:line="276" w:lineRule="auto"/>
        <w:rPr>
          <w:rFonts w:ascii="Arial" w:hAnsi="Arial" w:cs="Arial"/>
          <w:sz w:val="24"/>
          <w:szCs w:val="24"/>
        </w:rPr>
      </w:pPr>
    </w:p>
    <w:p w14:paraId="6559D105" w14:textId="77777777" w:rsidR="007054B1" w:rsidRPr="00972396" w:rsidRDefault="007054B1" w:rsidP="004F5C0E">
      <w:pPr>
        <w:spacing w:before="120" w:after="120" w:line="276" w:lineRule="auto"/>
        <w:rPr>
          <w:rFonts w:ascii="Arial" w:hAnsi="Arial" w:cs="Arial"/>
          <w:sz w:val="24"/>
          <w:szCs w:val="24"/>
        </w:rPr>
      </w:pPr>
    </w:p>
    <w:p w14:paraId="41B492F2" w14:textId="77777777" w:rsidR="007054B1" w:rsidRPr="00972396" w:rsidRDefault="007054B1" w:rsidP="004F5C0E">
      <w:pPr>
        <w:spacing w:before="120" w:after="120" w:line="276" w:lineRule="auto"/>
        <w:rPr>
          <w:rFonts w:ascii="Arial" w:hAnsi="Arial" w:cs="Arial"/>
          <w:sz w:val="24"/>
          <w:szCs w:val="24"/>
        </w:rPr>
      </w:pPr>
    </w:p>
    <w:p w14:paraId="4776177E" w14:textId="77777777" w:rsidR="007054B1" w:rsidRPr="00972396" w:rsidRDefault="007054B1" w:rsidP="004F5C0E">
      <w:pPr>
        <w:spacing w:before="120" w:after="120" w:line="276" w:lineRule="auto"/>
        <w:rPr>
          <w:rFonts w:ascii="Arial" w:hAnsi="Arial" w:cs="Arial"/>
          <w:sz w:val="24"/>
          <w:szCs w:val="24"/>
        </w:rPr>
      </w:pPr>
    </w:p>
    <w:p w14:paraId="0EEDCE5F" w14:textId="18143B5C" w:rsidR="007054B1" w:rsidRPr="00972396" w:rsidRDefault="007054B1" w:rsidP="004F5C0E">
      <w:pPr>
        <w:spacing w:before="120" w:after="120" w:line="276" w:lineRule="auto"/>
        <w:rPr>
          <w:rFonts w:ascii="Arial" w:hAnsi="Arial" w:cs="Arial"/>
          <w:b/>
          <w:sz w:val="24"/>
          <w:szCs w:val="24"/>
        </w:rPr>
      </w:pPr>
    </w:p>
    <w:sectPr w:rsidR="007054B1" w:rsidRPr="00972396" w:rsidSect="008A6A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60F14" w14:textId="77777777" w:rsidR="009F2EE1" w:rsidRDefault="009F2EE1" w:rsidP="00D264B2">
      <w:pPr>
        <w:spacing w:after="0" w:line="240" w:lineRule="auto"/>
      </w:pPr>
      <w:r>
        <w:separator/>
      </w:r>
    </w:p>
  </w:endnote>
  <w:endnote w:type="continuationSeparator" w:id="0">
    <w:p w14:paraId="62848D40" w14:textId="77777777" w:rsidR="009F2EE1" w:rsidRDefault="009F2EE1"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F1B21" w14:textId="55639676" w:rsidR="00CA42A3" w:rsidRDefault="00CA42A3">
    <w:pPr>
      <w:pStyle w:val="Footer"/>
    </w:pPr>
    <w:bookmarkStart w:id="1" w:name="TITUS1FooterEvenPages"/>
  </w:p>
  <w:p w14:paraId="68900608" w14:textId="77777777" w:rsidR="00CA42A3" w:rsidRDefault="00CA42A3">
    <w:pPr>
      <w:pStyle w:val="Footer"/>
    </w:pPr>
  </w:p>
  <w:bookmarkEnd w:id="1"/>
  <w:p w14:paraId="0DEB8319" w14:textId="77777777" w:rsidR="00CA42A3" w:rsidRDefault="00CA42A3">
    <w:pPr>
      <w:pStyle w:val="Footer"/>
    </w:pPr>
  </w:p>
  <w:p w14:paraId="7F6172F7" w14:textId="77777777" w:rsidR="00CA42A3" w:rsidRDefault="00CA4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307A" w14:textId="1711D127" w:rsidR="00CA42A3" w:rsidRDefault="00CA42A3">
    <w:pPr>
      <w:pStyle w:val="Footer"/>
    </w:pPr>
    <w:bookmarkStart w:id="2" w:name="TITUS1FooterPrimary"/>
  </w:p>
  <w:p w14:paraId="21917772" w14:textId="77777777" w:rsidR="00CA42A3" w:rsidRDefault="00CA42A3">
    <w:pPr>
      <w:pStyle w:val="Footer"/>
    </w:pPr>
  </w:p>
  <w:bookmarkEnd w:id="2"/>
  <w:p w14:paraId="1CFA5F74" w14:textId="77777777" w:rsidR="00CA42A3" w:rsidRDefault="00CA4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13D8" w14:textId="4BBAF34F" w:rsidR="00CA42A3" w:rsidRDefault="00CA42A3">
    <w:pPr>
      <w:pStyle w:val="Footer"/>
    </w:pPr>
    <w:bookmarkStart w:id="3" w:name="TITUS1FooterFirstPage"/>
  </w:p>
  <w:p w14:paraId="5E150938" w14:textId="77777777" w:rsidR="00CA42A3" w:rsidRDefault="00CA42A3">
    <w:pPr>
      <w:pStyle w:val="Footer"/>
    </w:pPr>
  </w:p>
  <w:bookmarkEnd w:id="3"/>
  <w:p w14:paraId="6D3532C6" w14:textId="77777777" w:rsidR="00CA42A3" w:rsidRDefault="00CA42A3">
    <w:pPr>
      <w:pStyle w:val="Footer"/>
    </w:pPr>
  </w:p>
  <w:p w14:paraId="46E29738" w14:textId="77777777" w:rsidR="00CA42A3" w:rsidRDefault="00CA42A3" w:rsidP="00CA4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26DA3" w14:textId="77777777" w:rsidR="009F2EE1" w:rsidRDefault="009F2EE1" w:rsidP="00D264B2">
      <w:pPr>
        <w:spacing w:after="0" w:line="240" w:lineRule="auto"/>
      </w:pPr>
      <w:r>
        <w:separator/>
      </w:r>
    </w:p>
  </w:footnote>
  <w:footnote w:type="continuationSeparator" w:id="0">
    <w:p w14:paraId="60CC1D1F" w14:textId="77777777" w:rsidR="009F2EE1" w:rsidRDefault="009F2EE1"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24F"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23DE47C5" wp14:editId="21740698">
          <wp:extent cx="3523708" cy="1251332"/>
          <wp:effectExtent l="0" t="0" r="0" b="0"/>
          <wp:docPr id="2"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447C68DC" w14:textId="77777777" w:rsidR="00CA42A3" w:rsidRDefault="00CA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61DE9" w:rsidRDefault="00D61DE9"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4B4D"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0AAEBDA4" wp14:editId="6CADE8EF">
          <wp:extent cx="3523708" cy="1251332"/>
          <wp:effectExtent l="0" t="0" r="0" b="0"/>
          <wp:docPr id="1"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6F54968C" w14:textId="77777777" w:rsidR="00CA42A3" w:rsidRDefault="00CA42A3" w:rsidP="00CA4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9D"/>
    <w:multiLevelType w:val="hybridMultilevel"/>
    <w:tmpl w:val="E06E6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265A9"/>
    <w:multiLevelType w:val="hybridMultilevel"/>
    <w:tmpl w:val="5B484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04B5"/>
    <w:multiLevelType w:val="hybridMultilevel"/>
    <w:tmpl w:val="631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F6A90"/>
    <w:multiLevelType w:val="hybridMultilevel"/>
    <w:tmpl w:val="BC5221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1F01FF1"/>
    <w:multiLevelType w:val="hybridMultilevel"/>
    <w:tmpl w:val="218A32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2793DB7"/>
    <w:multiLevelType w:val="hybridMultilevel"/>
    <w:tmpl w:val="7FFFFFFF"/>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457C8B"/>
    <w:multiLevelType w:val="hybridMultilevel"/>
    <w:tmpl w:val="2B5A62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529FE"/>
    <w:multiLevelType w:val="hybridMultilevel"/>
    <w:tmpl w:val="055847A2"/>
    <w:lvl w:ilvl="0" w:tplc="3D6A7402">
      <w:start w:val="1"/>
      <w:numFmt w:val="decimal"/>
      <w:lvlText w:val="%1."/>
      <w:lvlJc w:val="left"/>
      <w:pPr>
        <w:ind w:left="720" w:hanging="360"/>
      </w:pPr>
      <w:rPr>
        <w:rFonts w:ascii="Arial" w:eastAsia="Times New Roman"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A2DD9"/>
    <w:multiLevelType w:val="hybridMultilevel"/>
    <w:tmpl w:val="584C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45F35"/>
    <w:multiLevelType w:val="hybridMultilevel"/>
    <w:tmpl w:val="A458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E11F1"/>
    <w:multiLevelType w:val="hybridMultilevel"/>
    <w:tmpl w:val="1D80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F2BF5"/>
    <w:multiLevelType w:val="hybridMultilevel"/>
    <w:tmpl w:val="2626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E433A"/>
    <w:multiLevelType w:val="hybridMultilevel"/>
    <w:tmpl w:val="6C4E484C"/>
    <w:lvl w:ilvl="0" w:tplc="06C87B02">
      <w:start w:val="1"/>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18B3678"/>
    <w:multiLevelType w:val="hybridMultilevel"/>
    <w:tmpl w:val="A9FE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32ED8"/>
    <w:multiLevelType w:val="multilevel"/>
    <w:tmpl w:val="CC381D36"/>
    <w:lvl w:ilvl="0">
      <w:start w:val="1"/>
      <w:numFmt w:val="decimal"/>
      <w:lvlText w:val="%1."/>
      <w:lvlJc w:val="left"/>
      <w:pPr>
        <w:ind w:left="502" w:hanging="360"/>
      </w:pPr>
      <w:rPr>
        <w:b w:val="0"/>
      </w:rPr>
    </w:lvl>
    <w:lvl w:ilvl="1">
      <w:start w:val="1"/>
      <w:numFmt w:val="bullet"/>
      <w:lvlText w:val=""/>
      <w:lvlJc w:val="left"/>
      <w:pPr>
        <w:ind w:left="1156" w:hanging="360"/>
      </w:pPr>
      <w:rPr>
        <w:rFonts w:ascii="Symbol" w:hAnsi="Symbol"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676" w:hanging="720"/>
      </w:pPr>
      <w:rPr>
        <w:rFonts w:hint="default"/>
      </w:rPr>
    </w:lvl>
    <w:lvl w:ilvl="4">
      <w:start w:val="1"/>
      <w:numFmt w:val="decimal"/>
      <w:isLgl/>
      <w:lvlText w:val="%1.%2.%3.%4.%5"/>
      <w:lvlJc w:val="left"/>
      <w:pPr>
        <w:ind w:left="5116" w:hanging="1080"/>
      </w:pPr>
      <w:rPr>
        <w:rFonts w:hint="default"/>
      </w:rPr>
    </w:lvl>
    <w:lvl w:ilvl="5">
      <w:start w:val="1"/>
      <w:numFmt w:val="decimal"/>
      <w:isLgl/>
      <w:lvlText w:val="%1.%2.%3.%4.%5.%6"/>
      <w:lvlJc w:val="left"/>
      <w:pPr>
        <w:ind w:left="6196" w:hanging="1080"/>
      </w:pPr>
      <w:rPr>
        <w:rFonts w:hint="default"/>
      </w:rPr>
    </w:lvl>
    <w:lvl w:ilvl="6">
      <w:start w:val="1"/>
      <w:numFmt w:val="decimal"/>
      <w:isLgl/>
      <w:lvlText w:val="%1.%2.%3.%4.%5.%6.%7"/>
      <w:lvlJc w:val="left"/>
      <w:pPr>
        <w:ind w:left="7636" w:hanging="1440"/>
      </w:pPr>
      <w:rPr>
        <w:rFonts w:hint="default"/>
      </w:rPr>
    </w:lvl>
    <w:lvl w:ilvl="7">
      <w:start w:val="1"/>
      <w:numFmt w:val="decimal"/>
      <w:isLgl/>
      <w:lvlText w:val="%1.%2.%3.%4.%5.%6.%7.%8"/>
      <w:lvlJc w:val="left"/>
      <w:pPr>
        <w:ind w:left="8716" w:hanging="1440"/>
      </w:pPr>
      <w:rPr>
        <w:rFonts w:hint="default"/>
      </w:rPr>
    </w:lvl>
    <w:lvl w:ilvl="8">
      <w:start w:val="1"/>
      <w:numFmt w:val="decimal"/>
      <w:isLgl/>
      <w:lvlText w:val="%1.%2.%3.%4.%5.%6.%7.%8.%9"/>
      <w:lvlJc w:val="left"/>
      <w:pPr>
        <w:ind w:left="10156" w:hanging="1800"/>
      </w:pPr>
      <w:rPr>
        <w:rFonts w:hint="default"/>
      </w:rPr>
    </w:lvl>
  </w:abstractNum>
  <w:abstractNum w:abstractNumId="15" w15:restartNumberingAfterBreak="0">
    <w:nsid w:val="5BE52329"/>
    <w:multiLevelType w:val="hybridMultilevel"/>
    <w:tmpl w:val="302C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A1390"/>
    <w:multiLevelType w:val="hybridMultilevel"/>
    <w:tmpl w:val="6478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E7B8E"/>
    <w:multiLevelType w:val="hybridMultilevel"/>
    <w:tmpl w:val="DB84F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A4A6D82"/>
    <w:multiLevelType w:val="hybridMultilevel"/>
    <w:tmpl w:val="C0A03A24"/>
    <w:lvl w:ilvl="0" w:tplc="83EA34A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D232079"/>
    <w:multiLevelType w:val="hybridMultilevel"/>
    <w:tmpl w:val="DFF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44C54"/>
    <w:multiLevelType w:val="hybridMultilevel"/>
    <w:tmpl w:val="D384078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A4461D5"/>
    <w:multiLevelType w:val="hybridMultilevel"/>
    <w:tmpl w:val="F680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3"/>
  </w:num>
  <w:num w:numId="6">
    <w:abstractNumId w:val="17"/>
  </w:num>
  <w:num w:numId="7">
    <w:abstractNumId w:val="13"/>
  </w:num>
  <w:num w:numId="8">
    <w:abstractNumId w:val="21"/>
  </w:num>
  <w:num w:numId="9">
    <w:abstractNumId w:val="11"/>
  </w:num>
  <w:num w:numId="10">
    <w:abstractNumId w:val="18"/>
  </w:num>
  <w:num w:numId="11">
    <w:abstractNumId w:val="20"/>
  </w:num>
  <w:num w:numId="12">
    <w:abstractNumId w:val="4"/>
  </w:num>
  <w:num w:numId="13">
    <w:abstractNumId w:val="8"/>
  </w:num>
  <w:num w:numId="14">
    <w:abstractNumId w:val="12"/>
  </w:num>
  <w:num w:numId="15">
    <w:abstractNumId w:val="1"/>
  </w:num>
  <w:num w:numId="16">
    <w:abstractNumId w:val="14"/>
  </w:num>
  <w:num w:numId="17">
    <w:abstractNumId w:val="2"/>
  </w:num>
  <w:num w:numId="18">
    <w:abstractNumId w:val="16"/>
  </w:num>
  <w:num w:numId="19">
    <w:abstractNumId w:val="9"/>
  </w:num>
  <w:num w:numId="20">
    <w:abstractNumId w:val="19"/>
  </w:num>
  <w:num w:numId="21">
    <w:abstractNumId w:val="15"/>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13D6C"/>
    <w:rsid w:val="00017847"/>
    <w:rsid w:val="00030052"/>
    <w:rsid w:val="000331F9"/>
    <w:rsid w:val="000408E6"/>
    <w:rsid w:val="00045CC3"/>
    <w:rsid w:val="00077ABC"/>
    <w:rsid w:val="00083CDE"/>
    <w:rsid w:val="00094E3A"/>
    <w:rsid w:val="00096561"/>
    <w:rsid w:val="000A1F03"/>
    <w:rsid w:val="000A2017"/>
    <w:rsid w:val="000B0DC7"/>
    <w:rsid w:val="000B3B21"/>
    <w:rsid w:val="000C0C87"/>
    <w:rsid w:val="000C3F02"/>
    <w:rsid w:val="000D333B"/>
    <w:rsid w:val="000D36FA"/>
    <w:rsid w:val="000D3D88"/>
    <w:rsid w:val="000D699F"/>
    <w:rsid w:val="00111A8A"/>
    <w:rsid w:val="00112E5B"/>
    <w:rsid w:val="00124B0D"/>
    <w:rsid w:val="00152B76"/>
    <w:rsid w:val="001536C9"/>
    <w:rsid w:val="00156D74"/>
    <w:rsid w:val="00161390"/>
    <w:rsid w:val="00163525"/>
    <w:rsid w:val="001677BE"/>
    <w:rsid w:val="00185F95"/>
    <w:rsid w:val="00195522"/>
    <w:rsid w:val="001A1D47"/>
    <w:rsid w:val="001A252B"/>
    <w:rsid w:val="001A6B04"/>
    <w:rsid w:val="001C04AA"/>
    <w:rsid w:val="001C0F31"/>
    <w:rsid w:val="001C2862"/>
    <w:rsid w:val="001C673C"/>
    <w:rsid w:val="001D12D0"/>
    <w:rsid w:val="001D1733"/>
    <w:rsid w:val="001E08EC"/>
    <w:rsid w:val="001F30C7"/>
    <w:rsid w:val="001F5718"/>
    <w:rsid w:val="00200478"/>
    <w:rsid w:val="00212E10"/>
    <w:rsid w:val="00232C87"/>
    <w:rsid w:val="00233C2F"/>
    <w:rsid w:val="00241FAC"/>
    <w:rsid w:val="00244F3A"/>
    <w:rsid w:val="0026162A"/>
    <w:rsid w:val="00270252"/>
    <w:rsid w:val="00272D4C"/>
    <w:rsid w:val="002852D9"/>
    <w:rsid w:val="00294FB1"/>
    <w:rsid w:val="00295976"/>
    <w:rsid w:val="002A398C"/>
    <w:rsid w:val="002B2801"/>
    <w:rsid w:val="002B293D"/>
    <w:rsid w:val="002C0875"/>
    <w:rsid w:val="002F2089"/>
    <w:rsid w:val="002F346B"/>
    <w:rsid w:val="002F7AC7"/>
    <w:rsid w:val="003202B4"/>
    <w:rsid w:val="00322D44"/>
    <w:rsid w:val="00326890"/>
    <w:rsid w:val="00347E4E"/>
    <w:rsid w:val="0035552C"/>
    <w:rsid w:val="00356256"/>
    <w:rsid w:val="00361DDA"/>
    <w:rsid w:val="003625A0"/>
    <w:rsid w:val="003705C2"/>
    <w:rsid w:val="00391243"/>
    <w:rsid w:val="00392322"/>
    <w:rsid w:val="003B4B35"/>
    <w:rsid w:val="003C7F1A"/>
    <w:rsid w:val="003D025F"/>
    <w:rsid w:val="003D0859"/>
    <w:rsid w:val="003D34A2"/>
    <w:rsid w:val="003D4B36"/>
    <w:rsid w:val="003D5D25"/>
    <w:rsid w:val="00410F13"/>
    <w:rsid w:val="004131A9"/>
    <w:rsid w:val="0041591C"/>
    <w:rsid w:val="00422900"/>
    <w:rsid w:val="00426DCB"/>
    <w:rsid w:val="0043482F"/>
    <w:rsid w:val="00436204"/>
    <w:rsid w:val="00443ADD"/>
    <w:rsid w:val="00446B69"/>
    <w:rsid w:val="004535E7"/>
    <w:rsid w:val="004637BE"/>
    <w:rsid w:val="004710E6"/>
    <w:rsid w:val="004803DD"/>
    <w:rsid w:val="0049694D"/>
    <w:rsid w:val="004A77FF"/>
    <w:rsid w:val="004C3111"/>
    <w:rsid w:val="004C39A5"/>
    <w:rsid w:val="004D40AF"/>
    <w:rsid w:val="004E4B11"/>
    <w:rsid w:val="004E720B"/>
    <w:rsid w:val="004F406B"/>
    <w:rsid w:val="004F5C0E"/>
    <w:rsid w:val="00505565"/>
    <w:rsid w:val="00514897"/>
    <w:rsid w:val="00525E5D"/>
    <w:rsid w:val="00527F41"/>
    <w:rsid w:val="005503B7"/>
    <w:rsid w:val="00556808"/>
    <w:rsid w:val="0058388D"/>
    <w:rsid w:val="00592D3A"/>
    <w:rsid w:val="00593D51"/>
    <w:rsid w:val="00593DA9"/>
    <w:rsid w:val="005A7A5F"/>
    <w:rsid w:val="005B6F8C"/>
    <w:rsid w:val="005C16E0"/>
    <w:rsid w:val="005C7CC4"/>
    <w:rsid w:val="005D7DD7"/>
    <w:rsid w:val="006057D4"/>
    <w:rsid w:val="00607DE3"/>
    <w:rsid w:val="00612074"/>
    <w:rsid w:val="00616EB1"/>
    <w:rsid w:val="00616FC1"/>
    <w:rsid w:val="00625EFD"/>
    <w:rsid w:val="00641F81"/>
    <w:rsid w:val="006545FE"/>
    <w:rsid w:val="00655232"/>
    <w:rsid w:val="006571FF"/>
    <w:rsid w:val="00663080"/>
    <w:rsid w:val="006707FB"/>
    <w:rsid w:val="006711D4"/>
    <w:rsid w:val="006756CF"/>
    <w:rsid w:val="00696104"/>
    <w:rsid w:val="006B177C"/>
    <w:rsid w:val="006C0408"/>
    <w:rsid w:val="006C40C0"/>
    <w:rsid w:val="006D5861"/>
    <w:rsid w:val="006D70B6"/>
    <w:rsid w:val="006E5DA0"/>
    <w:rsid w:val="006F2279"/>
    <w:rsid w:val="006F5917"/>
    <w:rsid w:val="007054B1"/>
    <w:rsid w:val="0071124F"/>
    <w:rsid w:val="00714930"/>
    <w:rsid w:val="00725C00"/>
    <w:rsid w:val="00740D72"/>
    <w:rsid w:val="00741B49"/>
    <w:rsid w:val="00743DD1"/>
    <w:rsid w:val="007536F4"/>
    <w:rsid w:val="00757B69"/>
    <w:rsid w:val="00761970"/>
    <w:rsid w:val="007855E9"/>
    <w:rsid w:val="00797240"/>
    <w:rsid w:val="007A0010"/>
    <w:rsid w:val="007A5CF7"/>
    <w:rsid w:val="007B57F0"/>
    <w:rsid w:val="007B69D2"/>
    <w:rsid w:val="007C6772"/>
    <w:rsid w:val="007F1A9D"/>
    <w:rsid w:val="00800113"/>
    <w:rsid w:val="008033DF"/>
    <w:rsid w:val="0080584A"/>
    <w:rsid w:val="00835EC5"/>
    <w:rsid w:val="008409D9"/>
    <w:rsid w:val="00845523"/>
    <w:rsid w:val="00865500"/>
    <w:rsid w:val="00866467"/>
    <w:rsid w:val="00873750"/>
    <w:rsid w:val="008A6A4A"/>
    <w:rsid w:val="008A760F"/>
    <w:rsid w:val="008B47D9"/>
    <w:rsid w:val="008C0AB7"/>
    <w:rsid w:val="008C0C07"/>
    <w:rsid w:val="008C1E07"/>
    <w:rsid w:val="008D79BA"/>
    <w:rsid w:val="008E126F"/>
    <w:rsid w:val="008E6CE7"/>
    <w:rsid w:val="008E7656"/>
    <w:rsid w:val="008F44F9"/>
    <w:rsid w:val="008F4764"/>
    <w:rsid w:val="00901FB5"/>
    <w:rsid w:val="00907480"/>
    <w:rsid w:val="00916377"/>
    <w:rsid w:val="00924196"/>
    <w:rsid w:val="00934E4E"/>
    <w:rsid w:val="00936880"/>
    <w:rsid w:val="00965043"/>
    <w:rsid w:val="00972396"/>
    <w:rsid w:val="00985366"/>
    <w:rsid w:val="0099389F"/>
    <w:rsid w:val="00996101"/>
    <w:rsid w:val="00996E04"/>
    <w:rsid w:val="00996FCA"/>
    <w:rsid w:val="009A4D1A"/>
    <w:rsid w:val="009B47FF"/>
    <w:rsid w:val="009C2509"/>
    <w:rsid w:val="009D5D1C"/>
    <w:rsid w:val="009E30C7"/>
    <w:rsid w:val="009E690C"/>
    <w:rsid w:val="009F0A4C"/>
    <w:rsid w:val="009F2EE1"/>
    <w:rsid w:val="00A040B8"/>
    <w:rsid w:val="00A05AD1"/>
    <w:rsid w:val="00A10295"/>
    <w:rsid w:val="00A2478C"/>
    <w:rsid w:val="00A27692"/>
    <w:rsid w:val="00A277E7"/>
    <w:rsid w:val="00A3173A"/>
    <w:rsid w:val="00A475A0"/>
    <w:rsid w:val="00A56EF1"/>
    <w:rsid w:val="00A60A1F"/>
    <w:rsid w:val="00A612DD"/>
    <w:rsid w:val="00A75457"/>
    <w:rsid w:val="00A76B3F"/>
    <w:rsid w:val="00A97C2D"/>
    <w:rsid w:val="00AA2901"/>
    <w:rsid w:val="00AA3B0C"/>
    <w:rsid w:val="00AB1867"/>
    <w:rsid w:val="00AB41AB"/>
    <w:rsid w:val="00AC0F9D"/>
    <w:rsid w:val="00AC3223"/>
    <w:rsid w:val="00AC5CD1"/>
    <w:rsid w:val="00AD1A37"/>
    <w:rsid w:val="00AE63CB"/>
    <w:rsid w:val="00AE6C2F"/>
    <w:rsid w:val="00AF2798"/>
    <w:rsid w:val="00B04A83"/>
    <w:rsid w:val="00B251E8"/>
    <w:rsid w:val="00B4398E"/>
    <w:rsid w:val="00B67D71"/>
    <w:rsid w:val="00B77466"/>
    <w:rsid w:val="00B839A0"/>
    <w:rsid w:val="00BC1F0E"/>
    <w:rsid w:val="00BF1587"/>
    <w:rsid w:val="00BF2DF0"/>
    <w:rsid w:val="00BF50AB"/>
    <w:rsid w:val="00C02ACF"/>
    <w:rsid w:val="00C040FD"/>
    <w:rsid w:val="00C04615"/>
    <w:rsid w:val="00C110DF"/>
    <w:rsid w:val="00C33912"/>
    <w:rsid w:val="00C36F6F"/>
    <w:rsid w:val="00C463F7"/>
    <w:rsid w:val="00C46D85"/>
    <w:rsid w:val="00C47A6E"/>
    <w:rsid w:val="00C72503"/>
    <w:rsid w:val="00C74DB5"/>
    <w:rsid w:val="00C76A91"/>
    <w:rsid w:val="00C8601A"/>
    <w:rsid w:val="00C87272"/>
    <w:rsid w:val="00CA42A3"/>
    <w:rsid w:val="00CC492A"/>
    <w:rsid w:val="00CD4256"/>
    <w:rsid w:val="00CE5B51"/>
    <w:rsid w:val="00D151E8"/>
    <w:rsid w:val="00D264B2"/>
    <w:rsid w:val="00D3034B"/>
    <w:rsid w:val="00D37897"/>
    <w:rsid w:val="00D433E1"/>
    <w:rsid w:val="00D61DE9"/>
    <w:rsid w:val="00D62E71"/>
    <w:rsid w:val="00D643F0"/>
    <w:rsid w:val="00D66C58"/>
    <w:rsid w:val="00D679D8"/>
    <w:rsid w:val="00D86919"/>
    <w:rsid w:val="00D87C55"/>
    <w:rsid w:val="00DA039F"/>
    <w:rsid w:val="00DC0401"/>
    <w:rsid w:val="00DC12E0"/>
    <w:rsid w:val="00DC4E67"/>
    <w:rsid w:val="00DD0F65"/>
    <w:rsid w:val="00DE5C7E"/>
    <w:rsid w:val="00DF004A"/>
    <w:rsid w:val="00E05D0C"/>
    <w:rsid w:val="00E0603B"/>
    <w:rsid w:val="00E130AC"/>
    <w:rsid w:val="00E151BF"/>
    <w:rsid w:val="00E16C90"/>
    <w:rsid w:val="00E306D1"/>
    <w:rsid w:val="00E441B5"/>
    <w:rsid w:val="00E456CD"/>
    <w:rsid w:val="00E45DFA"/>
    <w:rsid w:val="00E4693A"/>
    <w:rsid w:val="00E55AB4"/>
    <w:rsid w:val="00E86538"/>
    <w:rsid w:val="00E9613B"/>
    <w:rsid w:val="00EA2A2F"/>
    <w:rsid w:val="00EA6835"/>
    <w:rsid w:val="00EA7622"/>
    <w:rsid w:val="00EB26A6"/>
    <w:rsid w:val="00EE338E"/>
    <w:rsid w:val="00F02E5B"/>
    <w:rsid w:val="00F110E9"/>
    <w:rsid w:val="00F112CB"/>
    <w:rsid w:val="00F16E21"/>
    <w:rsid w:val="00F24237"/>
    <w:rsid w:val="00F42907"/>
    <w:rsid w:val="00F57F7D"/>
    <w:rsid w:val="00F776FD"/>
    <w:rsid w:val="00F8439C"/>
    <w:rsid w:val="00F87A5A"/>
    <w:rsid w:val="00FA73B6"/>
    <w:rsid w:val="00FB73B7"/>
    <w:rsid w:val="00FC1BE9"/>
    <w:rsid w:val="00FE022C"/>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3F5B838A-87A8-4ACD-9B46-D52EBB2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3312F-C8FF-4B8A-BD4A-D9414FC0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Classification=Select Classification Level, Classification=Confidential</cp:keywords>
  <dc:description/>
  <cp:lastModifiedBy>Oelman,Simon</cp:lastModifiedBy>
  <cp:revision>4</cp:revision>
  <cp:lastPrinted>2018-05-23T08:25:00Z</cp:lastPrinted>
  <dcterms:created xsi:type="dcterms:W3CDTF">2019-01-14T16:45:00Z</dcterms:created>
  <dcterms:modified xsi:type="dcterms:W3CDTF">2019-02-05T10:04:00Z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7a61467b-5a69-4446-ad4d-fe04ba6b6e5a</vt:lpwstr>
  </property>
  <property fmtid="{D5CDD505-2E9C-101B-9397-08002B2CF9AE}" pid="3" name="Classification">
    <vt:lpwstr>Confidential</vt:lpwstr>
  </property>
  <property fmtid="{D5CDD505-2E9C-101B-9397-08002B2CF9AE}" pid="4" name="ApplyVisualMarking">
    <vt:lpwstr>None</vt:lpwstr>
  </property>
</Properties>
</file>