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9F05" w14:textId="77777777" w:rsidR="00EA2E5A" w:rsidRPr="006418C1" w:rsidRDefault="00EA2E5A" w:rsidP="00EA2E5A">
      <w:pPr>
        <w:jc w:val="right"/>
      </w:pPr>
      <w:bookmarkStart w:id="0" w:name="_GoBack"/>
      <w:bookmarkEnd w:id="0"/>
      <w:r w:rsidRPr="006418C1">
        <w:rPr>
          <w:rFonts w:ascii="Calibri" w:hAnsi="Calibri"/>
          <w:noProof/>
          <w:lang w:eastAsia="en-GB"/>
        </w:rPr>
        <w:drawing>
          <wp:inline distT="0" distB="0" distL="0" distR="0" wp14:anchorId="095611A5" wp14:editId="45EF9685">
            <wp:extent cx="3519055" cy="1249680"/>
            <wp:effectExtent l="0" t="0" r="5715" b="7620"/>
            <wp:docPr id="2" name="Picture 2" descr="C:\Users\SOelman\AppData\Local\Microsoft\Windows\Temporary Internet Files\Content.Outlook\FN2UYGA6\Roupell Logo 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elman\AppData\Local\Microsoft\Windows\Temporary Internet Files\Content.Outlook\FN2UYGA6\Roupell Logo JPG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3708" cy="1251332"/>
                    </a:xfrm>
                    <a:prstGeom prst="rect">
                      <a:avLst/>
                    </a:prstGeom>
                    <a:noFill/>
                    <a:ln>
                      <a:noFill/>
                    </a:ln>
                  </pic:spPr>
                </pic:pic>
              </a:graphicData>
            </a:graphic>
          </wp:inline>
        </w:drawing>
      </w:r>
    </w:p>
    <w:p w14:paraId="3F8385B7" w14:textId="77777777" w:rsidR="00EA2E5A" w:rsidRPr="006418C1" w:rsidRDefault="00EA2E5A" w:rsidP="00EA2E5A">
      <w:r w:rsidRPr="006418C1">
        <w:rPr>
          <w:rFonts w:ascii="Calibri" w:hAnsi="Calibri"/>
          <w:b/>
          <w:noProof/>
          <w:lang w:eastAsia="en-GB"/>
        </w:rPr>
        <mc:AlternateContent>
          <mc:Choice Requires="wps">
            <w:drawing>
              <wp:anchor distT="0" distB="0" distL="114300" distR="114300" simplePos="0" relativeHeight="251659264" behindDoc="0" locked="0" layoutInCell="0" allowOverlap="1" wp14:anchorId="136E5345" wp14:editId="0A7D4793">
                <wp:simplePos x="0" y="0"/>
                <wp:positionH relativeFrom="column">
                  <wp:posOffset>0</wp:posOffset>
                </wp:positionH>
                <wp:positionV relativeFrom="paragraph">
                  <wp:posOffset>0</wp:posOffset>
                </wp:positionV>
                <wp:extent cx="5514109"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4109"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02C32"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" o:allowincell="f" strokecolor="green" strokeweight="1.5pt"/>
            </w:pict>
          </mc:Fallback>
        </mc:AlternateContent>
      </w:r>
    </w:p>
    <w:p w14:paraId="33ADA3E9" w14:textId="77777777" w:rsidR="00AA4D46" w:rsidRPr="006418C1" w:rsidRDefault="00AA4D46" w:rsidP="00AA4D46">
      <w:pPr>
        <w:rPr>
          <w:b/>
        </w:rPr>
      </w:pPr>
      <w:r w:rsidRPr="006418C1">
        <w:rPr>
          <w:b/>
        </w:rPr>
        <w:t xml:space="preserve">Roupell Park Resident Management Organisation </w:t>
      </w:r>
    </w:p>
    <w:p w14:paraId="2775E0BC" w14:textId="57B0703D" w:rsidR="00AA4D46" w:rsidRPr="006418C1" w:rsidRDefault="00AA4D46" w:rsidP="00AA4D46">
      <w:pPr>
        <w:rPr>
          <w:b/>
        </w:rPr>
      </w:pPr>
      <w:r w:rsidRPr="006418C1">
        <w:rPr>
          <w:b/>
        </w:rPr>
        <w:t>Min</w:t>
      </w:r>
      <w:r w:rsidR="00805195">
        <w:rPr>
          <w:b/>
        </w:rPr>
        <w:t xml:space="preserve">utes of Board Meeting Tuesday </w:t>
      </w:r>
      <w:r w:rsidR="00B756E2">
        <w:rPr>
          <w:b/>
        </w:rPr>
        <w:t>28</w:t>
      </w:r>
      <w:r w:rsidR="00195157">
        <w:rPr>
          <w:b/>
        </w:rPr>
        <w:t xml:space="preserve"> </w:t>
      </w:r>
      <w:r w:rsidR="00701DDE">
        <w:rPr>
          <w:b/>
        </w:rPr>
        <w:t>March</w:t>
      </w:r>
      <w:r w:rsidR="00195157">
        <w:rPr>
          <w:b/>
        </w:rPr>
        <w:t xml:space="preserve"> 2017</w:t>
      </w:r>
      <w:r w:rsidRPr="006418C1">
        <w:rPr>
          <w:b/>
        </w:rPr>
        <w:t xml:space="preserve">, at </w:t>
      </w:r>
      <w:r w:rsidR="0084296C">
        <w:rPr>
          <w:b/>
        </w:rPr>
        <w:t xml:space="preserve">7pm at </w:t>
      </w:r>
      <w:r w:rsidRPr="006418C1">
        <w:rPr>
          <w:b/>
        </w:rPr>
        <w:t>Roupell Park Community Centre</w:t>
      </w:r>
    </w:p>
    <w:tbl>
      <w:tblPr>
        <w:tblStyle w:val="TableGrid"/>
        <w:tblW w:w="0" w:type="auto"/>
        <w:tblLayout w:type="fixed"/>
        <w:tblLook w:val="04A0" w:firstRow="1" w:lastRow="0" w:firstColumn="1" w:lastColumn="0" w:noHBand="0" w:noVBand="1"/>
      </w:tblPr>
      <w:tblGrid>
        <w:gridCol w:w="817"/>
        <w:gridCol w:w="7049"/>
        <w:gridCol w:w="1376"/>
      </w:tblGrid>
      <w:tr w:rsidR="00AA4D46" w:rsidRPr="006418C1" w14:paraId="5F092C33" w14:textId="77777777" w:rsidTr="00642597">
        <w:tc>
          <w:tcPr>
            <w:tcW w:w="817" w:type="dxa"/>
          </w:tcPr>
          <w:p w14:paraId="703B63E3" w14:textId="77777777" w:rsidR="00AA4D46" w:rsidRPr="006418C1" w:rsidRDefault="00AA4D46" w:rsidP="00AA4D46">
            <w:pPr>
              <w:jc w:val="center"/>
              <w:rPr>
                <w:b/>
              </w:rPr>
            </w:pPr>
          </w:p>
        </w:tc>
        <w:tc>
          <w:tcPr>
            <w:tcW w:w="7049" w:type="dxa"/>
          </w:tcPr>
          <w:p w14:paraId="3173E245" w14:textId="653091F5" w:rsidR="001813B9" w:rsidRPr="001813B9" w:rsidRDefault="001813B9" w:rsidP="001813B9">
            <w:pPr>
              <w:jc w:val="center"/>
              <w:rPr>
                <w:b/>
              </w:rPr>
            </w:pPr>
            <w:r>
              <w:rPr>
                <w:b/>
              </w:rPr>
              <w:t>PART A</w:t>
            </w:r>
          </w:p>
        </w:tc>
        <w:tc>
          <w:tcPr>
            <w:tcW w:w="1376" w:type="dxa"/>
          </w:tcPr>
          <w:p w14:paraId="45BC2CA2" w14:textId="77777777" w:rsidR="00AA4D46" w:rsidRPr="006418C1" w:rsidRDefault="00AA4D46" w:rsidP="00EA2E5A">
            <w:r w:rsidRPr="006418C1">
              <w:t>Action</w:t>
            </w:r>
          </w:p>
        </w:tc>
      </w:tr>
      <w:tr w:rsidR="00AA4D46" w:rsidRPr="006418C1" w14:paraId="01BE0715" w14:textId="77777777" w:rsidTr="00642597">
        <w:tc>
          <w:tcPr>
            <w:tcW w:w="817" w:type="dxa"/>
          </w:tcPr>
          <w:p w14:paraId="7DF18933" w14:textId="19C67971" w:rsidR="00AA4D46" w:rsidRPr="006418C1" w:rsidRDefault="00AA4D46" w:rsidP="00AA4D46">
            <w:pPr>
              <w:jc w:val="center"/>
              <w:rPr>
                <w:b/>
              </w:rPr>
            </w:pPr>
            <w:r w:rsidRPr="006418C1">
              <w:rPr>
                <w:b/>
              </w:rPr>
              <w:t>1</w:t>
            </w:r>
          </w:p>
        </w:tc>
        <w:tc>
          <w:tcPr>
            <w:tcW w:w="7049" w:type="dxa"/>
          </w:tcPr>
          <w:p w14:paraId="36296037" w14:textId="537C83B6" w:rsidR="00AA4D46" w:rsidRPr="006418C1" w:rsidRDefault="002E7390" w:rsidP="00AA4D46">
            <w:pPr>
              <w:rPr>
                <w:b/>
              </w:rPr>
            </w:pPr>
            <w:r w:rsidRPr="006418C1">
              <w:rPr>
                <w:b/>
              </w:rPr>
              <w:t xml:space="preserve">Members </w:t>
            </w:r>
            <w:r w:rsidR="00AA4D46" w:rsidRPr="006418C1">
              <w:rPr>
                <w:b/>
              </w:rPr>
              <w:t>Present</w:t>
            </w:r>
            <w:r w:rsidRPr="006418C1">
              <w:rPr>
                <w:b/>
              </w:rPr>
              <w:t>:</w:t>
            </w:r>
          </w:p>
          <w:p w14:paraId="5DCD05C3" w14:textId="364457C5" w:rsidR="00A10792" w:rsidRPr="006418C1" w:rsidRDefault="007C12D8" w:rsidP="00A10792">
            <w:pPr>
              <w:rPr>
                <w:rFonts w:cs="Arial"/>
              </w:rPr>
            </w:pPr>
            <w:r w:rsidRPr="006418C1">
              <w:rPr>
                <w:rFonts w:cs="Arial"/>
              </w:rPr>
              <w:t xml:space="preserve">Oni Idigu (OI) </w:t>
            </w:r>
            <w:r w:rsidR="00701DDE">
              <w:rPr>
                <w:rFonts w:cs="Arial"/>
              </w:rPr>
              <w:t xml:space="preserve">Acting Chair &amp; </w:t>
            </w:r>
            <w:r w:rsidRPr="006418C1">
              <w:rPr>
                <w:rFonts w:cs="Arial"/>
              </w:rPr>
              <w:t>Treasure</w:t>
            </w:r>
            <w:r w:rsidR="000C08F0" w:rsidRPr="006418C1">
              <w:rPr>
                <w:rFonts w:cs="Arial"/>
              </w:rPr>
              <w:t>r</w:t>
            </w:r>
            <w:r w:rsidR="00195157">
              <w:rPr>
                <w:rFonts w:cs="Arial"/>
              </w:rPr>
              <w:t xml:space="preserve">, Marcia Jones (Secretary) MJ, </w:t>
            </w:r>
            <w:r w:rsidR="00CC4B30" w:rsidRPr="006418C1">
              <w:rPr>
                <w:rFonts w:cs="Arial"/>
              </w:rPr>
              <w:t>Molly Sinclair</w:t>
            </w:r>
            <w:r w:rsidR="00DA5797">
              <w:rPr>
                <w:rFonts w:cs="Arial"/>
              </w:rPr>
              <w:t xml:space="preserve"> </w:t>
            </w:r>
            <w:r w:rsidR="00CC4B30" w:rsidRPr="006418C1">
              <w:rPr>
                <w:rFonts w:cs="Arial"/>
              </w:rPr>
              <w:t>(MS)</w:t>
            </w:r>
            <w:r w:rsidR="00195157">
              <w:rPr>
                <w:rFonts w:cs="Arial"/>
              </w:rPr>
              <w:t>,</w:t>
            </w:r>
            <w:r w:rsidR="00A10792">
              <w:rPr>
                <w:rFonts w:cs="Arial"/>
              </w:rPr>
              <w:t xml:space="preserve"> </w:t>
            </w:r>
            <w:r w:rsidR="00DA5797" w:rsidRPr="00805195">
              <w:rPr>
                <w:rFonts w:cs="Times New Roman"/>
              </w:rPr>
              <w:t>Alieu</w:t>
            </w:r>
            <w:r w:rsidR="00DA5797">
              <w:rPr>
                <w:rFonts w:cs="Times New Roman"/>
              </w:rPr>
              <w:t xml:space="preserve"> Corneh</w:t>
            </w:r>
            <w:r w:rsidR="003448B9">
              <w:rPr>
                <w:rFonts w:cs="Times New Roman"/>
              </w:rPr>
              <w:t xml:space="preserve"> (AC)</w:t>
            </w:r>
            <w:r w:rsidR="00195157">
              <w:rPr>
                <w:rFonts w:cs="Times New Roman"/>
              </w:rPr>
              <w:t>,</w:t>
            </w:r>
            <w:r w:rsidR="00701DDE">
              <w:rPr>
                <w:rFonts w:cs="Times New Roman"/>
              </w:rPr>
              <w:t xml:space="preserve"> </w:t>
            </w:r>
            <w:r w:rsidR="00B756E2">
              <w:rPr>
                <w:rFonts w:cs="Times New Roman"/>
              </w:rPr>
              <w:t>Alex Ekumah (AE)</w:t>
            </w:r>
            <w:r w:rsidR="00701DDE">
              <w:rPr>
                <w:rFonts w:cs="Times New Roman"/>
              </w:rPr>
              <w:t xml:space="preserve"> &amp; Sandra Yamoah</w:t>
            </w:r>
          </w:p>
          <w:p w14:paraId="6C5CED07" w14:textId="280EE0A6" w:rsidR="00AA4D46" w:rsidRPr="006418C1" w:rsidRDefault="00AA4D46" w:rsidP="00AA4D46">
            <w:pPr>
              <w:rPr>
                <w:rFonts w:cs="Arial"/>
              </w:rPr>
            </w:pPr>
          </w:p>
          <w:p w14:paraId="05DB9AA8" w14:textId="77777777" w:rsidR="00AA4D46" w:rsidRPr="006418C1" w:rsidRDefault="00AA4D46" w:rsidP="00AA4D46">
            <w:pPr>
              <w:rPr>
                <w:color w:val="C00000"/>
              </w:rPr>
            </w:pPr>
            <w:r w:rsidRPr="006418C1">
              <w:rPr>
                <w:b/>
              </w:rPr>
              <w:t>Apologies</w:t>
            </w:r>
          </w:p>
          <w:p w14:paraId="6AF15183" w14:textId="1764CACE" w:rsidR="00805195" w:rsidRPr="00805195" w:rsidRDefault="00701DDE" w:rsidP="00805195">
            <w:pPr>
              <w:rPr>
                <w:rFonts w:cs="Times New Roman"/>
              </w:rPr>
            </w:pPr>
            <w:r>
              <w:rPr>
                <w:rFonts w:cs="Arial"/>
              </w:rPr>
              <w:t>Tom Parker, Chris Weathers, Janet Nicolson &amp; Mary Simpson</w:t>
            </w:r>
          </w:p>
          <w:p w14:paraId="459EF4BB" w14:textId="77777777" w:rsidR="00805195" w:rsidRPr="006418C1" w:rsidRDefault="00805195" w:rsidP="00AA4D46">
            <w:pPr>
              <w:rPr>
                <w:rFonts w:cs="Times New Roman"/>
              </w:rPr>
            </w:pPr>
          </w:p>
          <w:p w14:paraId="51059085" w14:textId="77777777" w:rsidR="00AA4D46" w:rsidRPr="006418C1" w:rsidRDefault="00AA4D46" w:rsidP="00AA4D46">
            <w:r w:rsidRPr="006418C1">
              <w:rPr>
                <w:b/>
              </w:rPr>
              <w:t>Staff in Attendance</w:t>
            </w:r>
          </w:p>
          <w:p w14:paraId="29B76832" w14:textId="5A129244" w:rsidR="00805195" w:rsidRDefault="00805195" w:rsidP="00AA4D46">
            <w:r>
              <w:t xml:space="preserve">Simon </w:t>
            </w:r>
            <w:r w:rsidR="00C2576D">
              <w:t>Oelman</w:t>
            </w:r>
            <w:r>
              <w:t>, Estate Director</w:t>
            </w:r>
          </w:p>
          <w:p w14:paraId="71C6E92F" w14:textId="44021C66" w:rsidR="00805195" w:rsidRPr="006418C1" w:rsidRDefault="00701DDE" w:rsidP="00AA4D46">
            <w:r>
              <w:t>Andy Marshall, London Borough of Lambeth</w:t>
            </w:r>
          </w:p>
          <w:p w14:paraId="200E5BA1" w14:textId="77777777" w:rsidR="00AA4D46" w:rsidRDefault="00AA4D46" w:rsidP="007C12D8"/>
          <w:p w14:paraId="212ECFD9" w14:textId="27BE7257" w:rsidR="00CD11B2" w:rsidRDefault="00701DDE" w:rsidP="007C12D8">
            <w:r>
              <w:t xml:space="preserve">Acting </w:t>
            </w:r>
            <w:r w:rsidR="003448B9">
              <w:t>Chair welcomed all to the me</w:t>
            </w:r>
            <w:r w:rsidR="00CD11B2">
              <w:t>eting</w:t>
            </w:r>
            <w:r w:rsidR="00BD59CB">
              <w:t>.</w:t>
            </w:r>
          </w:p>
          <w:p w14:paraId="654ACDF3" w14:textId="2481C351" w:rsidR="00CD11B2" w:rsidRPr="006418C1" w:rsidRDefault="00CD11B2" w:rsidP="007C12D8"/>
        </w:tc>
        <w:tc>
          <w:tcPr>
            <w:tcW w:w="1376" w:type="dxa"/>
          </w:tcPr>
          <w:p w14:paraId="01CBC7D6" w14:textId="77777777" w:rsidR="00AA4D46" w:rsidRPr="006418C1" w:rsidRDefault="00AA4D46" w:rsidP="00EA2E5A"/>
        </w:tc>
      </w:tr>
      <w:tr w:rsidR="00B756E2" w:rsidRPr="006418C1" w14:paraId="264765D2" w14:textId="77777777" w:rsidTr="00642597">
        <w:tc>
          <w:tcPr>
            <w:tcW w:w="817" w:type="dxa"/>
          </w:tcPr>
          <w:p w14:paraId="22139C0B" w14:textId="77777777" w:rsidR="00B756E2" w:rsidRDefault="00B756E2" w:rsidP="00E03B69">
            <w:pPr>
              <w:jc w:val="center"/>
              <w:rPr>
                <w:b/>
              </w:rPr>
            </w:pPr>
            <w:r>
              <w:rPr>
                <w:b/>
              </w:rPr>
              <w:t>2</w:t>
            </w:r>
          </w:p>
          <w:p w14:paraId="65561CD9" w14:textId="77777777" w:rsidR="000A0635" w:rsidRDefault="000A0635" w:rsidP="00E03B69">
            <w:pPr>
              <w:jc w:val="center"/>
              <w:rPr>
                <w:b/>
              </w:rPr>
            </w:pPr>
          </w:p>
          <w:p w14:paraId="38330D16" w14:textId="47801950" w:rsidR="000A0635" w:rsidRDefault="00701DDE" w:rsidP="00E03B69">
            <w:pPr>
              <w:jc w:val="center"/>
              <w:rPr>
                <w:b/>
              </w:rPr>
            </w:pPr>
            <w:r>
              <w:rPr>
                <w:b/>
              </w:rPr>
              <w:t>2.1</w:t>
            </w:r>
          </w:p>
          <w:p w14:paraId="1989DE89" w14:textId="77777777" w:rsidR="000A0635" w:rsidRDefault="000A0635" w:rsidP="00E03B69">
            <w:pPr>
              <w:jc w:val="center"/>
              <w:rPr>
                <w:b/>
              </w:rPr>
            </w:pPr>
          </w:p>
          <w:p w14:paraId="592AE391" w14:textId="77777777" w:rsidR="000A0635" w:rsidRDefault="000A0635" w:rsidP="00E03B69">
            <w:pPr>
              <w:jc w:val="center"/>
              <w:rPr>
                <w:b/>
              </w:rPr>
            </w:pPr>
          </w:p>
          <w:p w14:paraId="5D691B8C" w14:textId="77777777" w:rsidR="000A0635" w:rsidRDefault="000A0635" w:rsidP="00E03B69">
            <w:pPr>
              <w:jc w:val="center"/>
              <w:rPr>
                <w:b/>
              </w:rPr>
            </w:pPr>
          </w:p>
          <w:p w14:paraId="2452BCF4" w14:textId="77777777" w:rsidR="000A0635" w:rsidRDefault="000A0635" w:rsidP="00E03B69">
            <w:pPr>
              <w:jc w:val="center"/>
              <w:rPr>
                <w:b/>
              </w:rPr>
            </w:pPr>
          </w:p>
          <w:p w14:paraId="1527901F" w14:textId="77777777" w:rsidR="000A0635" w:rsidRDefault="000A0635" w:rsidP="00E03B69">
            <w:pPr>
              <w:jc w:val="center"/>
              <w:rPr>
                <w:b/>
              </w:rPr>
            </w:pPr>
          </w:p>
          <w:p w14:paraId="29D0A092" w14:textId="77777777" w:rsidR="000A0635" w:rsidRDefault="000A0635" w:rsidP="00E03B69">
            <w:pPr>
              <w:jc w:val="center"/>
              <w:rPr>
                <w:b/>
              </w:rPr>
            </w:pPr>
          </w:p>
          <w:p w14:paraId="43ACDA6E" w14:textId="77777777" w:rsidR="000A0635" w:rsidRDefault="000A0635" w:rsidP="00E03B69">
            <w:pPr>
              <w:jc w:val="center"/>
              <w:rPr>
                <w:b/>
              </w:rPr>
            </w:pPr>
          </w:p>
          <w:p w14:paraId="1E3A9DE2" w14:textId="77777777" w:rsidR="00701DDE" w:rsidRDefault="00701DDE" w:rsidP="00E03B69">
            <w:pPr>
              <w:jc w:val="center"/>
              <w:rPr>
                <w:b/>
              </w:rPr>
            </w:pPr>
          </w:p>
          <w:p w14:paraId="59447C2F" w14:textId="7CBF8ABE" w:rsidR="000A0635" w:rsidRDefault="00701DDE" w:rsidP="00E03B69">
            <w:pPr>
              <w:jc w:val="center"/>
              <w:rPr>
                <w:b/>
              </w:rPr>
            </w:pPr>
            <w:r>
              <w:rPr>
                <w:b/>
              </w:rPr>
              <w:t>2.2</w:t>
            </w:r>
          </w:p>
          <w:p w14:paraId="335D0931" w14:textId="77777777" w:rsidR="000A0635" w:rsidRDefault="000A0635" w:rsidP="00E03B69">
            <w:pPr>
              <w:jc w:val="center"/>
              <w:rPr>
                <w:b/>
              </w:rPr>
            </w:pPr>
          </w:p>
          <w:p w14:paraId="5DDA185D" w14:textId="280D072D" w:rsidR="000A0635" w:rsidRDefault="00701DDE" w:rsidP="00E03B69">
            <w:pPr>
              <w:jc w:val="center"/>
              <w:rPr>
                <w:b/>
              </w:rPr>
            </w:pPr>
            <w:r>
              <w:rPr>
                <w:b/>
              </w:rPr>
              <w:t>2.3</w:t>
            </w:r>
          </w:p>
          <w:p w14:paraId="12E58E5D" w14:textId="77777777" w:rsidR="00B709FD" w:rsidRDefault="00B709FD" w:rsidP="00E03B69">
            <w:pPr>
              <w:jc w:val="center"/>
              <w:rPr>
                <w:b/>
              </w:rPr>
            </w:pPr>
          </w:p>
          <w:p w14:paraId="0B9352D1" w14:textId="77777777" w:rsidR="00B709FD" w:rsidRDefault="00B709FD" w:rsidP="00E03B69">
            <w:pPr>
              <w:jc w:val="center"/>
              <w:rPr>
                <w:b/>
              </w:rPr>
            </w:pPr>
          </w:p>
          <w:p w14:paraId="2DDCC4EA" w14:textId="77777777" w:rsidR="00B709FD" w:rsidRDefault="00B709FD" w:rsidP="00E03B69">
            <w:pPr>
              <w:jc w:val="center"/>
              <w:rPr>
                <w:b/>
              </w:rPr>
            </w:pPr>
          </w:p>
          <w:p w14:paraId="097B0633" w14:textId="77777777" w:rsidR="00B709FD" w:rsidRDefault="00B709FD" w:rsidP="00E03B69">
            <w:pPr>
              <w:jc w:val="center"/>
              <w:rPr>
                <w:b/>
              </w:rPr>
            </w:pPr>
          </w:p>
          <w:p w14:paraId="4FA9870D" w14:textId="77777777" w:rsidR="00B709FD" w:rsidRDefault="00B709FD" w:rsidP="00E03B69">
            <w:pPr>
              <w:jc w:val="center"/>
              <w:rPr>
                <w:b/>
              </w:rPr>
            </w:pPr>
          </w:p>
          <w:p w14:paraId="35AEE43A" w14:textId="77777777" w:rsidR="00B709FD" w:rsidRDefault="00B709FD" w:rsidP="00E03B69">
            <w:pPr>
              <w:jc w:val="center"/>
              <w:rPr>
                <w:b/>
              </w:rPr>
            </w:pPr>
          </w:p>
          <w:p w14:paraId="11764B22" w14:textId="77777777" w:rsidR="00B709FD" w:rsidRDefault="00B709FD" w:rsidP="00E03B69">
            <w:pPr>
              <w:jc w:val="center"/>
              <w:rPr>
                <w:b/>
              </w:rPr>
            </w:pPr>
          </w:p>
          <w:p w14:paraId="022D0476" w14:textId="77777777" w:rsidR="00B709FD" w:rsidRDefault="00B709FD" w:rsidP="00E03B69">
            <w:pPr>
              <w:jc w:val="center"/>
              <w:rPr>
                <w:b/>
              </w:rPr>
            </w:pPr>
          </w:p>
          <w:p w14:paraId="1410E3AF" w14:textId="77777777" w:rsidR="00B709FD" w:rsidRDefault="00B709FD" w:rsidP="00E03B69">
            <w:pPr>
              <w:jc w:val="center"/>
              <w:rPr>
                <w:b/>
              </w:rPr>
            </w:pPr>
          </w:p>
          <w:p w14:paraId="66FB689F" w14:textId="77777777" w:rsidR="00B709FD" w:rsidRDefault="00B709FD" w:rsidP="00E03B69">
            <w:pPr>
              <w:jc w:val="center"/>
              <w:rPr>
                <w:b/>
              </w:rPr>
            </w:pPr>
          </w:p>
          <w:p w14:paraId="762624D7" w14:textId="77777777" w:rsidR="00BE37D8" w:rsidRDefault="00BE37D8" w:rsidP="00E03B69">
            <w:pPr>
              <w:jc w:val="center"/>
              <w:rPr>
                <w:b/>
              </w:rPr>
            </w:pPr>
          </w:p>
          <w:p w14:paraId="30605394" w14:textId="77777777" w:rsidR="00BE37D8" w:rsidRDefault="00BE37D8" w:rsidP="00E03B69">
            <w:pPr>
              <w:jc w:val="center"/>
              <w:rPr>
                <w:b/>
              </w:rPr>
            </w:pPr>
          </w:p>
          <w:p w14:paraId="02E3FFAD" w14:textId="77777777" w:rsidR="0012200F" w:rsidRDefault="0012200F" w:rsidP="00E03B69">
            <w:pPr>
              <w:jc w:val="center"/>
              <w:rPr>
                <w:b/>
              </w:rPr>
            </w:pPr>
          </w:p>
          <w:p w14:paraId="1A856F2C" w14:textId="1B9AEEF1" w:rsidR="00B709FD" w:rsidRPr="006418C1" w:rsidRDefault="00B709FD" w:rsidP="0012200F">
            <w:pPr>
              <w:rPr>
                <w:b/>
              </w:rPr>
            </w:pPr>
          </w:p>
        </w:tc>
        <w:tc>
          <w:tcPr>
            <w:tcW w:w="7049" w:type="dxa"/>
          </w:tcPr>
          <w:p w14:paraId="04E0B739" w14:textId="192A5195" w:rsidR="00B756E2" w:rsidRPr="009A6912" w:rsidRDefault="00701DDE" w:rsidP="00B756E2">
            <w:pPr>
              <w:rPr>
                <w:b/>
              </w:rPr>
            </w:pPr>
            <w:r>
              <w:rPr>
                <w:b/>
              </w:rPr>
              <w:lastRenderedPageBreak/>
              <w:t>Update on Capital Works – Andy Marshall</w:t>
            </w:r>
          </w:p>
          <w:p w14:paraId="55168B4E" w14:textId="77777777" w:rsidR="000A0635" w:rsidRDefault="000A0635" w:rsidP="00B756E2"/>
          <w:p w14:paraId="1EC38932" w14:textId="5A523365" w:rsidR="00701DDE" w:rsidRDefault="00701DDE" w:rsidP="00701DDE">
            <w:r>
              <w:t xml:space="preserve">Mohamed </w:t>
            </w:r>
            <w:r w:rsidR="00BC10B0">
              <w:t>Ullah</w:t>
            </w:r>
            <w:r>
              <w:t xml:space="preserve"> met with Andy and Simon earlier today. Andy gave a brief summary on completed works on Tanhurst and other blocks. All snagging and cleaning up issues have been noted and working with Staff to complete these in a timely manner. Tanhurst ground floor balconies have some issues which had been picked up and will looked at in the near future.</w:t>
            </w:r>
          </w:p>
          <w:p w14:paraId="4E72FC55" w14:textId="77777777" w:rsidR="00701DDE" w:rsidRDefault="00701DDE" w:rsidP="00701DDE"/>
          <w:p w14:paraId="2C47396C" w14:textId="77777777" w:rsidR="00701DDE" w:rsidRDefault="00701DDE" w:rsidP="00701DDE">
            <w:r>
              <w:t>Inspection with staff team due this week. Some delay in accessing some blocks.</w:t>
            </w:r>
          </w:p>
          <w:p w14:paraId="4372B754" w14:textId="77777777" w:rsidR="00701DDE" w:rsidRDefault="00701DDE" w:rsidP="00701DDE"/>
          <w:p w14:paraId="6BAB96A1" w14:textId="4C04E4CC" w:rsidR="00701DDE" w:rsidRDefault="00701DDE" w:rsidP="00701DDE">
            <w:r>
              <w:t>Next Residents’ surgery due on 18.4.17.</w:t>
            </w:r>
          </w:p>
          <w:p w14:paraId="30BE97B9" w14:textId="77777777" w:rsidR="00701DDE" w:rsidRDefault="00701DDE" w:rsidP="00701DDE"/>
          <w:p w14:paraId="77974DFA" w14:textId="218BC695" w:rsidR="00701DDE" w:rsidRDefault="0012200F" w:rsidP="00701DDE">
            <w:r>
              <w:t xml:space="preserve">MJ: Question regarding ground floor brickwork/balconies. </w:t>
            </w:r>
            <w:r w:rsidR="00701DDE">
              <w:t>Ground floor bricked balconies will remain as they are, where there were defects, these would be repaired. Generally the works are on track for completion.</w:t>
            </w:r>
          </w:p>
          <w:p w14:paraId="19A995A0" w14:textId="77777777" w:rsidR="00701DDE" w:rsidRDefault="00701DDE" w:rsidP="00701DDE"/>
          <w:p w14:paraId="07C83B50" w14:textId="5858847A" w:rsidR="00701DDE" w:rsidRDefault="00701DDE" w:rsidP="00701DDE">
            <w:r>
              <w:t>AC: Question regarding Dunsfold cabling and drainage by the lift was exposed and needs to be covered.</w:t>
            </w:r>
          </w:p>
          <w:p w14:paraId="0F839662" w14:textId="60495377" w:rsidR="00701DDE" w:rsidRDefault="00701DDE" w:rsidP="00701DDE"/>
          <w:p w14:paraId="462CE4B6" w14:textId="2ACC2529" w:rsidR="00701DDE" w:rsidRDefault="00701DDE" w:rsidP="00701DDE">
            <w:r>
              <w:t>MS</w:t>
            </w:r>
            <w:r w:rsidR="0012200F">
              <w:t>: Question regarding</w:t>
            </w:r>
            <w:r>
              <w:t xml:space="preserve"> ground</w:t>
            </w:r>
            <w:r w:rsidR="0012200F">
              <w:t xml:space="preserve"> </w:t>
            </w:r>
            <w:r>
              <w:t>floor on t</w:t>
            </w:r>
            <w:r w:rsidR="0012200F">
              <w:t>he green outside Hyperion House and the process for clearing away/cleaning. This had been identified and would be dealt with.</w:t>
            </w:r>
          </w:p>
          <w:p w14:paraId="74BA61F2" w14:textId="77777777" w:rsidR="0012200F" w:rsidRDefault="0012200F" w:rsidP="00701DDE"/>
          <w:p w14:paraId="675BF7C0" w14:textId="77777777" w:rsidR="0012200F" w:rsidRDefault="0012200F" w:rsidP="00701DDE">
            <w:r>
              <w:lastRenderedPageBreak/>
              <w:t>Chair and Members thanked Andy for his update.</w:t>
            </w:r>
          </w:p>
          <w:p w14:paraId="7DF03311" w14:textId="77777777" w:rsidR="0012200F" w:rsidRDefault="0012200F" w:rsidP="00701DDE"/>
          <w:p w14:paraId="41446414" w14:textId="434EF7AA" w:rsidR="000A0635" w:rsidRPr="0012200F" w:rsidRDefault="00701DDE" w:rsidP="0012200F">
            <w:pPr>
              <w:jc w:val="right"/>
              <w:rPr>
                <w:b/>
                <w:i/>
              </w:rPr>
            </w:pPr>
            <w:r w:rsidRPr="0012200F">
              <w:rPr>
                <w:i/>
              </w:rPr>
              <w:t>Andy left at 19.25pm</w:t>
            </w:r>
            <w:r w:rsidRPr="0012200F">
              <w:rPr>
                <w:b/>
                <w:i/>
              </w:rPr>
              <w:t>.</w:t>
            </w:r>
          </w:p>
          <w:p w14:paraId="0C069CE4" w14:textId="2569AF0E" w:rsidR="00BE37D8" w:rsidRPr="0012200F" w:rsidRDefault="00BE37D8" w:rsidP="0012200F"/>
        </w:tc>
        <w:tc>
          <w:tcPr>
            <w:tcW w:w="1376" w:type="dxa"/>
          </w:tcPr>
          <w:p w14:paraId="031CB881" w14:textId="7822CDA6" w:rsidR="00B756E2" w:rsidRDefault="00B756E2" w:rsidP="009A6912">
            <w:pPr>
              <w:jc w:val="center"/>
              <w:rPr>
                <w:b/>
              </w:rPr>
            </w:pPr>
          </w:p>
          <w:p w14:paraId="7FDEE4C2" w14:textId="77777777" w:rsidR="00135334" w:rsidRDefault="00135334" w:rsidP="009A6912">
            <w:pPr>
              <w:jc w:val="center"/>
              <w:rPr>
                <w:b/>
              </w:rPr>
            </w:pPr>
          </w:p>
          <w:p w14:paraId="24FAD3A7" w14:textId="0D3E97CC" w:rsidR="00135334" w:rsidRDefault="0012200F" w:rsidP="009A6912">
            <w:pPr>
              <w:jc w:val="center"/>
              <w:rPr>
                <w:b/>
              </w:rPr>
            </w:pPr>
            <w:r>
              <w:rPr>
                <w:b/>
              </w:rPr>
              <w:t>SO</w:t>
            </w:r>
          </w:p>
          <w:p w14:paraId="45966ABC" w14:textId="77777777" w:rsidR="00135334" w:rsidRDefault="00135334" w:rsidP="009A6912">
            <w:pPr>
              <w:jc w:val="center"/>
              <w:rPr>
                <w:b/>
              </w:rPr>
            </w:pPr>
          </w:p>
          <w:p w14:paraId="3689898F" w14:textId="77777777" w:rsidR="00135334" w:rsidRDefault="00135334" w:rsidP="009A6912">
            <w:pPr>
              <w:jc w:val="center"/>
              <w:rPr>
                <w:b/>
              </w:rPr>
            </w:pPr>
          </w:p>
          <w:p w14:paraId="556F15EE" w14:textId="77777777" w:rsidR="00135334" w:rsidRDefault="00135334" w:rsidP="009A6912">
            <w:pPr>
              <w:jc w:val="center"/>
              <w:rPr>
                <w:b/>
              </w:rPr>
            </w:pPr>
          </w:p>
          <w:p w14:paraId="21A92347" w14:textId="77777777" w:rsidR="00135334" w:rsidRDefault="00135334" w:rsidP="009A6912">
            <w:pPr>
              <w:jc w:val="center"/>
              <w:rPr>
                <w:b/>
              </w:rPr>
            </w:pPr>
          </w:p>
          <w:p w14:paraId="70BB3022" w14:textId="77777777" w:rsidR="00135334" w:rsidRDefault="00135334" w:rsidP="009A6912">
            <w:pPr>
              <w:jc w:val="center"/>
              <w:rPr>
                <w:b/>
              </w:rPr>
            </w:pPr>
          </w:p>
          <w:p w14:paraId="58328448" w14:textId="77777777" w:rsidR="00135334" w:rsidRDefault="00135334" w:rsidP="009A6912">
            <w:pPr>
              <w:jc w:val="center"/>
              <w:rPr>
                <w:b/>
              </w:rPr>
            </w:pPr>
          </w:p>
          <w:p w14:paraId="2509A8C8" w14:textId="77777777" w:rsidR="00135334" w:rsidRDefault="00135334" w:rsidP="009A6912">
            <w:pPr>
              <w:jc w:val="center"/>
              <w:rPr>
                <w:b/>
              </w:rPr>
            </w:pPr>
          </w:p>
          <w:p w14:paraId="7E9CC656" w14:textId="77777777" w:rsidR="00135334" w:rsidRDefault="00135334" w:rsidP="009A6912">
            <w:pPr>
              <w:jc w:val="center"/>
              <w:rPr>
                <w:b/>
              </w:rPr>
            </w:pPr>
          </w:p>
          <w:p w14:paraId="5F71CE98" w14:textId="77777777" w:rsidR="00135334" w:rsidRDefault="00135334" w:rsidP="009A6912">
            <w:pPr>
              <w:jc w:val="center"/>
              <w:rPr>
                <w:b/>
              </w:rPr>
            </w:pPr>
          </w:p>
          <w:p w14:paraId="2C0F9914" w14:textId="77777777" w:rsidR="00135334" w:rsidRDefault="00135334" w:rsidP="009A6912">
            <w:pPr>
              <w:jc w:val="center"/>
              <w:rPr>
                <w:b/>
              </w:rPr>
            </w:pPr>
          </w:p>
          <w:p w14:paraId="6D705168" w14:textId="3552163F" w:rsidR="00135334" w:rsidRDefault="0012200F" w:rsidP="009A6912">
            <w:pPr>
              <w:jc w:val="center"/>
              <w:rPr>
                <w:b/>
              </w:rPr>
            </w:pPr>
            <w:r>
              <w:rPr>
                <w:b/>
              </w:rPr>
              <w:t>SO</w:t>
            </w:r>
          </w:p>
          <w:p w14:paraId="08EFE504" w14:textId="77777777" w:rsidR="00135334" w:rsidRDefault="00135334" w:rsidP="009A6912">
            <w:pPr>
              <w:jc w:val="center"/>
              <w:rPr>
                <w:b/>
              </w:rPr>
            </w:pPr>
          </w:p>
          <w:p w14:paraId="76318305" w14:textId="77777777" w:rsidR="00135334" w:rsidRDefault="00135334" w:rsidP="009A6912">
            <w:pPr>
              <w:jc w:val="center"/>
              <w:rPr>
                <w:b/>
              </w:rPr>
            </w:pPr>
          </w:p>
          <w:p w14:paraId="647C5C56" w14:textId="77777777" w:rsidR="00135334" w:rsidRDefault="00135334" w:rsidP="009A6912">
            <w:pPr>
              <w:jc w:val="center"/>
              <w:rPr>
                <w:b/>
              </w:rPr>
            </w:pPr>
          </w:p>
          <w:p w14:paraId="11EF4376" w14:textId="292C3E03" w:rsidR="00135334" w:rsidRDefault="0012200F" w:rsidP="009A6912">
            <w:pPr>
              <w:jc w:val="center"/>
              <w:rPr>
                <w:b/>
              </w:rPr>
            </w:pPr>
            <w:r>
              <w:rPr>
                <w:b/>
              </w:rPr>
              <w:t>SO</w:t>
            </w:r>
          </w:p>
          <w:p w14:paraId="22FBAEC8" w14:textId="77777777" w:rsidR="00135334" w:rsidRDefault="00135334" w:rsidP="009A6912">
            <w:pPr>
              <w:jc w:val="center"/>
              <w:rPr>
                <w:b/>
              </w:rPr>
            </w:pPr>
          </w:p>
          <w:p w14:paraId="2C6CE8E1" w14:textId="77777777" w:rsidR="00135334" w:rsidRDefault="00135334" w:rsidP="009A6912">
            <w:pPr>
              <w:jc w:val="center"/>
              <w:rPr>
                <w:b/>
              </w:rPr>
            </w:pPr>
          </w:p>
          <w:p w14:paraId="692EB862" w14:textId="2153CBBD" w:rsidR="00135334" w:rsidRDefault="0012200F" w:rsidP="009A6912">
            <w:pPr>
              <w:jc w:val="center"/>
              <w:rPr>
                <w:b/>
              </w:rPr>
            </w:pPr>
            <w:r>
              <w:rPr>
                <w:b/>
              </w:rPr>
              <w:t>SO</w:t>
            </w:r>
          </w:p>
          <w:p w14:paraId="40646DBB" w14:textId="77777777" w:rsidR="00135334" w:rsidRDefault="00135334" w:rsidP="009A6912">
            <w:pPr>
              <w:jc w:val="center"/>
              <w:rPr>
                <w:b/>
              </w:rPr>
            </w:pPr>
          </w:p>
          <w:p w14:paraId="67D26883" w14:textId="77777777" w:rsidR="00135334" w:rsidRDefault="00135334" w:rsidP="009A6912">
            <w:pPr>
              <w:jc w:val="center"/>
              <w:rPr>
                <w:b/>
              </w:rPr>
            </w:pPr>
          </w:p>
          <w:p w14:paraId="0E0051AB" w14:textId="77777777" w:rsidR="00135334" w:rsidRDefault="00135334" w:rsidP="009A6912">
            <w:pPr>
              <w:jc w:val="center"/>
              <w:rPr>
                <w:b/>
              </w:rPr>
            </w:pPr>
          </w:p>
          <w:p w14:paraId="3D49CC10" w14:textId="77777777" w:rsidR="00135334" w:rsidRDefault="00135334" w:rsidP="009A6912">
            <w:pPr>
              <w:jc w:val="center"/>
              <w:rPr>
                <w:b/>
              </w:rPr>
            </w:pPr>
          </w:p>
          <w:p w14:paraId="53264B77" w14:textId="77777777" w:rsidR="00135334" w:rsidRDefault="00135334" w:rsidP="009A6912">
            <w:pPr>
              <w:jc w:val="center"/>
              <w:rPr>
                <w:b/>
              </w:rPr>
            </w:pPr>
          </w:p>
          <w:p w14:paraId="7F2A0345" w14:textId="77777777" w:rsidR="00135334" w:rsidRDefault="00135334" w:rsidP="009A6912">
            <w:pPr>
              <w:jc w:val="center"/>
              <w:rPr>
                <w:b/>
              </w:rPr>
            </w:pPr>
          </w:p>
          <w:p w14:paraId="74BD8941" w14:textId="77777777" w:rsidR="00135334" w:rsidRPr="006418C1" w:rsidRDefault="00135334" w:rsidP="0012200F">
            <w:pPr>
              <w:rPr>
                <w:b/>
              </w:rPr>
            </w:pPr>
          </w:p>
        </w:tc>
      </w:tr>
      <w:tr w:rsidR="00F05A4E" w:rsidRPr="006418C1" w14:paraId="256C20B4" w14:textId="77777777" w:rsidTr="00642597">
        <w:tc>
          <w:tcPr>
            <w:tcW w:w="817" w:type="dxa"/>
          </w:tcPr>
          <w:p w14:paraId="722255CB" w14:textId="4E3C64B4" w:rsidR="00F05A4E" w:rsidRPr="006418C1" w:rsidRDefault="005C00AF" w:rsidP="00E03B69">
            <w:pPr>
              <w:jc w:val="center"/>
              <w:rPr>
                <w:b/>
              </w:rPr>
            </w:pPr>
            <w:r>
              <w:rPr>
                <w:b/>
              </w:rPr>
              <w:lastRenderedPageBreak/>
              <w:t>3</w:t>
            </w:r>
          </w:p>
          <w:p w14:paraId="2A42412E" w14:textId="77777777" w:rsidR="002A14CF" w:rsidRPr="006418C1" w:rsidRDefault="002A14CF" w:rsidP="00E03B69">
            <w:pPr>
              <w:jc w:val="center"/>
              <w:rPr>
                <w:b/>
              </w:rPr>
            </w:pPr>
          </w:p>
          <w:p w14:paraId="2927C622" w14:textId="77777777" w:rsidR="001A5687" w:rsidRDefault="001A5687" w:rsidP="00E03B69">
            <w:pPr>
              <w:jc w:val="center"/>
              <w:rPr>
                <w:b/>
              </w:rPr>
            </w:pPr>
          </w:p>
          <w:p w14:paraId="5767EBD8" w14:textId="77777777" w:rsidR="00393058" w:rsidRDefault="00393058" w:rsidP="00E03B69">
            <w:pPr>
              <w:jc w:val="center"/>
              <w:rPr>
                <w:b/>
              </w:rPr>
            </w:pPr>
          </w:p>
          <w:p w14:paraId="632AA2DE" w14:textId="77777777" w:rsidR="007D13BD" w:rsidRPr="006418C1" w:rsidRDefault="007D13BD" w:rsidP="00E03B69">
            <w:pPr>
              <w:jc w:val="center"/>
              <w:rPr>
                <w:b/>
              </w:rPr>
            </w:pPr>
          </w:p>
          <w:p w14:paraId="76F13CFA" w14:textId="1AFF506F" w:rsidR="002A14CF" w:rsidRPr="006418C1" w:rsidRDefault="005C00AF" w:rsidP="00E03B69">
            <w:pPr>
              <w:jc w:val="center"/>
              <w:rPr>
                <w:b/>
              </w:rPr>
            </w:pPr>
            <w:r>
              <w:rPr>
                <w:b/>
              </w:rPr>
              <w:t>3</w:t>
            </w:r>
            <w:r w:rsidR="00260699" w:rsidRPr="006418C1">
              <w:rPr>
                <w:b/>
              </w:rPr>
              <w:t>.1</w:t>
            </w:r>
          </w:p>
          <w:p w14:paraId="1FBD3F6E" w14:textId="77777777" w:rsidR="002A14CF" w:rsidRPr="006418C1" w:rsidRDefault="002A14CF" w:rsidP="00E03B69">
            <w:pPr>
              <w:jc w:val="center"/>
              <w:rPr>
                <w:b/>
              </w:rPr>
            </w:pPr>
          </w:p>
          <w:p w14:paraId="3A371523" w14:textId="77777777" w:rsidR="002A14CF" w:rsidRPr="006418C1" w:rsidRDefault="002A14CF" w:rsidP="00E03B69">
            <w:pPr>
              <w:jc w:val="center"/>
              <w:rPr>
                <w:b/>
              </w:rPr>
            </w:pPr>
          </w:p>
          <w:p w14:paraId="6E329FB3" w14:textId="77777777" w:rsidR="002A14CF" w:rsidRPr="006418C1" w:rsidRDefault="002A14CF" w:rsidP="00E03B69">
            <w:pPr>
              <w:jc w:val="center"/>
              <w:rPr>
                <w:b/>
              </w:rPr>
            </w:pPr>
          </w:p>
          <w:p w14:paraId="27259AE1" w14:textId="77777777" w:rsidR="002A14CF" w:rsidRPr="006418C1" w:rsidRDefault="002A14CF" w:rsidP="00E03B69">
            <w:pPr>
              <w:jc w:val="center"/>
              <w:rPr>
                <w:b/>
              </w:rPr>
            </w:pPr>
          </w:p>
          <w:p w14:paraId="68B35F29" w14:textId="77777777" w:rsidR="00260699" w:rsidRDefault="00260699" w:rsidP="00E03B69">
            <w:pPr>
              <w:jc w:val="center"/>
              <w:rPr>
                <w:b/>
              </w:rPr>
            </w:pPr>
          </w:p>
          <w:p w14:paraId="69B08041" w14:textId="77777777" w:rsidR="00EB0D48" w:rsidRDefault="00EB0D48" w:rsidP="00E03B69">
            <w:pPr>
              <w:jc w:val="center"/>
              <w:rPr>
                <w:b/>
              </w:rPr>
            </w:pPr>
          </w:p>
          <w:p w14:paraId="5574402E" w14:textId="77777777" w:rsidR="00AB4569" w:rsidRDefault="00AB4569" w:rsidP="00E03B69">
            <w:pPr>
              <w:jc w:val="center"/>
              <w:rPr>
                <w:b/>
              </w:rPr>
            </w:pPr>
          </w:p>
          <w:p w14:paraId="5C1692C5" w14:textId="77777777" w:rsidR="002A14CF" w:rsidRPr="006418C1" w:rsidRDefault="002A14CF" w:rsidP="00B97429">
            <w:pPr>
              <w:rPr>
                <w:b/>
              </w:rPr>
            </w:pPr>
          </w:p>
        </w:tc>
        <w:tc>
          <w:tcPr>
            <w:tcW w:w="7049" w:type="dxa"/>
          </w:tcPr>
          <w:p w14:paraId="69097338" w14:textId="17C160B3" w:rsidR="00260699" w:rsidRPr="006418C1" w:rsidRDefault="000C08F0" w:rsidP="00260699">
            <w:pPr>
              <w:rPr>
                <w:b/>
              </w:rPr>
            </w:pPr>
            <w:r w:rsidRPr="006418C1">
              <w:rPr>
                <w:b/>
              </w:rPr>
              <w:t>Matters Arising fr</w:t>
            </w:r>
            <w:r w:rsidR="00CC4B30" w:rsidRPr="006418C1">
              <w:rPr>
                <w:b/>
              </w:rPr>
              <w:t>om Mi</w:t>
            </w:r>
            <w:r w:rsidR="007D13BD">
              <w:rPr>
                <w:b/>
              </w:rPr>
              <w:t xml:space="preserve">nutes of Meeting held on </w:t>
            </w:r>
            <w:r w:rsidR="0012200F">
              <w:rPr>
                <w:b/>
              </w:rPr>
              <w:t>28 February</w:t>
            </w:r>
            <w:r w:rsidR="00EB0D48">
              <w:rPr>
                <w:b/>
              </w:rPr>
              <w:t xml:space="preserve"> </w:t>
            </w:r>
            <w:r w:rsidRPr="006418C1">
              <w:rPr>
                <w:b/>
              </w:rPr>
              <w:t>201</w:t>
            </w:r>
            <w:r w:rsidR="00B756E2">
              <w:rPr>
                <w:b/>
              </w:rPr>
              <w:t>7</w:t>
            </w:r>
          </w:p>
          <w:p w14:paraId="76BF3826" w14:textId="6B8B378C" w:rsidR="007D13BD" w:rsidRDefault="007D13BD" w:rsidP="007D13BD">
            <w:r>
              <w:t>There were no matters arising from the previous Minutes.</w:t>
            </w:r>
          </w:p>
          <w:p w14:paraId="20D9F76D" w14:textId="47CF6CBD" w:rsidR="007D13BD" w:rsidRPr="007D13BD" w:rsidRDefault="007D13BD" w:rsidP="007D13BD">
            <w:pPr>
              <w:rPr>
                <w:b/>
              </w:rPr>
            </w:pPr>
            <w:r w:rsidRPr="007D13BD">
              <w:rPr>
                <w:b/>
              </w:rPr>
              <w:t>The Minutes w</w:t>
            </w:r>
            <w:r w:rsidR="00BD59CB">
              <w:rPr>
                <w:b/>
              </w:rPr>
              <w:t xml:space="preserve">ere AGREED as a true record, </w:t>
            </w:r>
            <w:r w:rsidRPr="007D13BD">
              <w:rPr>
                <w:b/>
              </w:rPr>
              <w:t>signed by the Chair</w:t>
            </w:r>
            <w:r w:rsidR="00BD59CB">
              <w:rPr>
                <w:b/>
              </w:rPr>
              <w:t xml:space="preserve"> and Secretary</w:t>
            </w:r>
            <w:r w:rsidRPr="007D13BD">
              <w:rPr>
                <w:b/>
              </w:rPr>
              <w:t>.</w:t>
            </w:r>
          </w:p>
          <w:p w14:paraId="7AA176D5" w14:textId="77777777" w:rsidR="007D13BD" w:rsidRDefault="007D13BD" w:rsidP="007D13BD"/>
          <w:p w14:paraId="64F5E08B" w14:textId="77777777" w:rsidR="007D13BD" w:rsidRPr="007D13BD" w:rsidRDefault="007D13BD" w:rsidP="007D13BD">
            <w:pPr>
              <w:rPr>
                <w:u w:val="single"/>
              </w:rPr>
            </w:pPr>
            <w:r w:rsidRPr="007D13BD">
              <w:rPr>
                <w:u w:val="single"/>
              </w:rPr>
              <w:t>Action Points</w:t>
            </w:r>
          </w:p>
          <w:p w14:paraId="5BAA4735" w14:textId="3DD676B3" w:rsidR="000C08F0" w:rsidRDefault="00221C72" w:rsidP="00BD59CB">
            <w:pPr>
              <w:pStyle w:val="ListParagraph"/>
              <w:numPr>
                <w:ilvl w:val="0"/>
                <w:numId w:val="35"/>
              </w:numPr>
            </w:pPr>
            <w:r>
              <w:t xml:space="preserve">NFTMO Reports June 2016: </w:t>
            </w:r>
            <w:r w:rsidR="005C00AF">
              <w:t>Still outstanding.</w:t>
            </w:r>
          </w:p>
          <w:p w14:paraId="13493758" w14:textId="673D8A41" w:rsidR="009C66AF" w:rsidRDefault="00281FE7" w:rsidP="00221C72">
            <w:pPr>
              <w:pStyle w:val="ListParagraph"/>
              <w:numPr>
                <w:ilvl w:val="0"/>
                <w:numId w:val="35"/>
              </w:numPr>
            </w:pPr>
            <w:r w:rsidRPr="00281FE7">
              <w:t>Increase in Shareholder’s List</w:t>
            </w:r>
            <w:r>
              <w:t xml:space="preserve"> – </w:t>
            </w:r>
            <w:r w:rsidR="00221C72">
              <w:t>This would be</w:t>
            </w:r>
            <w:r w:rsidR="00911D06">
              <w:t xml:space="preserve"> part of community development </w:t>
            </w:r>
            <w:r w:rsidR="00221C72">
              <w:t>door-knocking exercise for 2017.</w:t>
            </w:r>
            <w:r w:rsidR="005C00AF">
              <w:t xml:space="preserve"> Still outstanding</w:t>
            </w:r>
            <w:r w:rsidR="00DE7725">
              <w:t>.</w:t>
            </w:r>
          </w:p>
          <w:p w14:paraId="29A51330" w14:textId="61391CA9" w:rsidR="005C00AF" w:rsidRDefault="0012200F" w:rsidP="0012200F">
            <w:pPr>
              <w:pStyle w:val="ListParagraph"/>
              <w:numPr>
                <w:ilvl w:val="0"/>
                <w:numId w:val="35"/>
              </w:numPr>
            </w:pPr>
            <w:r w:rsidRPr="0012200F">
              <w:t>Dates for appraisals and planning for involvement</w:t>
            </w:r>
          </w:p>
          <w:p w14:paraId="34803244" w14:textId="77777777" w:rsidR="0012200F" w:rsidRDefault="0012200F" w:rsidP="005C00AF">
            <w:pPr>
              <w:pStyle w:val="ListParagraph"/>
              <w:numPr>
                <w:ilvl w:val="0"/>
                <w:numId w:val="35"/>
              </w:numPr>
            </w:pPr>
            <w:r>
              <w:t>Invite Home Ownership to Board meeting</w:t>
            </w:r>
          </w:p>
          <w:p w14:paraId="14844DD2" w14:textId="351530DF" w:rsidR="00E433A0" w:rsidRDefault="005C00AF" w:rsidP="005C00AF">
            <w:pPr>
              <w:pStyle w:val="ListParagraph"/>
              <w:numPr>
                <w:ilvl w:val="0"/>
                <w:numId w:val="35"/>
              </w:numPr>
            </w:pPr>
            <w:r>
              <w:t>Continuation ballot</w:t>
            </w:r>
            <w:r w:rsidR="00A02738">
              <w:t>.</w:t>
            </w:r>
          </w:p>
          <w:p w14:paraId="353013BF" w14:textId="1935C047" w:rsidR="0024327B" w:rsidRPr="006418C1" w:rsidRDefault="0024327B" w:rsidP="00281FE7"/>
        </w:tc>
        <w:tc>
          <w:tcPr>
            <w:tcW w:w="1376" w:type="dxa"/>
          </w:tcPr>
          <w:p w14:paraId="1072463B" w14:textId="77777777" w:rsidR="00F05A4E" w:rsidRPr="006418C1" w:rsidRDefault="00F05A4E" w:rsidP="00E03B69">
            <w:pPr>
              <w:rPr>
                <w:b/>
              </w:rPr>
            </w:pPr>
          </w:p>
          <w:p w14:paraId="0AFCEF9F" w14:textId="77777777" w:rsidR="00F05A4E" w:rsidRPr="006418C1" w:rsidRDefault="00F05A4E" w:rsidP="00E03B69">
            <w:pPr>
              <w:rPr>
                <w:b/>
              </w:rPr>
            </w:pPr>
          </w:p>
          <w:p w14:paraId="162F1851" w14:textId="77777777" w:rsidR="00F05A4E" w:rsidRPr="006418C1" w:rsidRDefault="00F05A4E" w:rsidP="00E03B69">
            <w:pPr>
              <w:rPr>
                <w:b/>
              </w:rPr>
            </w:pPr>
          </w:p>
          <w:p w14:paraId="27C493D9" w14:textId="77777777" w:rsidR="00F05A4E" w:rsidRPr="006418C1" w:rsidRDefault="00F05A4E" w:rsidP="00E03B69">
            <w:pPr>
              <w:rPr>
                <w:b/>
              </w:rPr>
            </w:pPr>
          </w:p>
          <w:p w14:paraId="214B96EF" w14:textId="77777777" w:rsidR="00EB0D48" w:rsidRDefault="00EB0D48" w:rsidP="00E03B69">
            <w:pPr>
              <w:rPr>
                <w:b/>
              </w:rPr>
            </w:pPr>
          </w:p>
          <w:p w14:paraId="7B8B7648" w14:textId="77777777" w:rsidR="00BD59CB" w:rsidRDefault="00BD59CB" w:rsidP="00E03B69">
            <w:pPr>
              <w:rPr>
                <w:b/>
              </w:rPr>
            </w:pPr>
          </w:p>
          <w:p w14:paraId="0300D835" w14:textId="374768D9" w:rsidR="0024327B" w:rsidRDefault="00221C72" w:rsidP="00E433A0">
            <w:pPr>
              <w:rPr>
                <w:b/>
              </w:rPr>
            </w:pPr>
            <w:r>
              <w:rPr>
                <w:b/>
              </w:rPr>
              <w:t>MJ/OI, AE &amp; MS1</w:t>
            </w:r>
          </w:p>
          <w:p w14:paraId="23A3B4CF" w14:textId="77777777" w:rsidR="00E433A0" w:rsidRDefault="00E433A0" w:rsidP="00E433A0">
            <w:pPr>
              <w:rPr>
                <w:b/>
              </w:rPr>
            </w:pPr>
            <w:r>
              <w:rPr>
                <w:b/>
              </w:rPr>
              <w:t>MJ</w:t>
            </w:r>
          </w:p>
          <w:p w14:paraId="2737078C" w14:textId="5B2766BF" w:rsidR="00E433A0" w:rsidRDefault="0012200F" w:rsidP="00E433A0">
            <w:pPr>
              <w:rPr>
                <w:b/>
              </w:rPr>
            </w:pPr>
            <w:r>
              <w:rPr>
                <w:b/>
              </w:rPr>
              <w:t>MS1/OI/MJ</w:t>
            </w:r>
          </w:p>
          <w:p w14:paraId="05294D7F" w14:textId="77777777" w:rsidR="00E433A0" w:rsidRDefault="00E433A0" w:rsidP="00E433A0">
            <w:pPr>
              <w:rPr>
                <w:b/>
              </w:rPr>
            </w:pPr>
          </w:p>
          <w:p w14:paraId="29679023" w14:textId="2168C1DC" w:rsidR="00E433A0" w:rsidRDefault="00E433A0" w:rsidP="00E433A0">
            <w:pPr>
              <w:rPr>
                <w:b/>
              </w:rPr>
            </w:pPr>
          </w:p>
          <w:p w14:paraId="252F5F6A" w14:textId="3454F3A9" w:rsidR="00E433A0" w:rsidRPr="006418C1" w:rsidRDefault="00E433A0" w:rsidP="00E433A0">
            <w:pPr>
              <w:rPr>
                <w:b/>
              </w:rPr>
            </w:pPr>
          </w:p>
        </w:tc>
      </w:tr>
      <w:tr w:rsidR="00A02738" w:rsidRPr="006418C1" w14:paraId="157A70FB" w14:textId="77777777" w:rsidTr="00642597">
        <w:tc>
          <w:tcPr>
            <w:tcW w:w="817" w:type="dxa"/>
          </w:tcPr>
          <w:p w14:paraId="394B39B0" w14:textId="154CFD11" w:rsidR="00A02738" w:rsidRDefault="00A02738" w:rsidP="00E03B69">
            <w:pPr>
              <w:jc w:val="center"/>
              <w:rPr>
                <w:b/>
              </w:rPr>
            </w:pPr>
            <w:r>
              <w:rPr>
                <w:b/>
              </w:rPr>
              <w:t>4</w:t>
            </w:r>
          </w:p>
        </w:tc>
        <w:tc>
          <w:tcPr>
            <w:tcW w:w="7049" w:type="dxa"/>
          </w:tcPr>
          <w:p w14:paraId="3073B050" w14:textId="77777777" w:rsidR="00A02738" w:rsidRDefault="00A02738" w:rsidP="009D090E">
            <w:pPr>
              <w:rPr>
                <w:b/>
              </w:rPr>
            </w:pPr>
            <w:r w:rsidRPr="006418C1">
              <w:rPr>
                <w:b/>
              </w:rPr>
              <w:t>Declaration of Interest, Fraud, Gifts &amp; Hospitalities; New Shareholder Certificates</w:t>
            </w:r>
          </w:p>
          <w:p w14:paraId="613FA7BB" w14:textId="77777777" w:rsidR="00A02738" w:rsidRPr="006418C1" w:rsidRDefault="00A02738" w:rsidP="009D090E">
            <w:pPr>
              <w:rPr>
                <w:b/>
              </w:rPr>
            </w:pPr>
          </w:p>
          <w:p w14:paraId="62129363" w14:textId="6D4E03DA" w:rsidR="00A02738" w:rsidRDefault="00A02738" w:rsidP="009D090E">
            <w:pPr>
              <w:pStyle w:val="ListParagraph"/>
              <w:numPr>
                <w:ilvl w:val="0"/>
                <w:numId w:val="40"/>
              </w:numPr>
            </w:pPr>
            <w:r>
              <w:t>No new Shareholder Certificates had been received</w:t>
            </w:r>
          </w:p>
          <w:p w14:paraId="7DAD30BA" w14:textId="77777777" w:rsidR="00A02738" w:rsidRDefault="00A02738" w:rsidP="009D090E">
            <w:pPr>
              <w:pStyle w:val="ListParagraph"/>
              <w:numPr>
                <w:ilvl w:val="0"/>
                <w:numId w:val="40"/>
              </w:numPr>
            </w:pPr>
            <w:r>
              <w:t>There were no declarations of Interest or Fraud</w:t>
            </w:r>
          </w:p>
          <w:p w14:paraId="783341C2" w14:textId="77777777" w:rsidR="00A02738" w:rsidRPr="006418C1" w:rsidRDefault="00A02738" w:rsidP="009D090E">
            <w:pPr>
              <w:pStyle w:val="ListParagraph"/>
              <w:numPr>
                <w:ilvl w:val="0"/>
                <w:numId w:val="40"/>
              </w:numPr>
            </w:pPr>
            <w:r>
              <w:t>Gifts and Hospitalities: SO reported that some items were given to Office Staff during the Christmas period. These were of nominal value and had been properly recorded.</w:t>
            </w:r>
          </w:p>
          <w:p w14:paraId="15F0E8B6" w14:textId="77777777" w:rsidR="00A02738" w:rsidRPr="006418C1" w:rsidRDefault="00A02738" w:rsidP="00260699">
            <w:pPr>
              <w:rPr>
                <w:b/>
              </w:rPr>
            </w:pPr>
          </w:p>
        </w:tc>
        <w:tc>
          <w:tcPr>
            <w:tcW w:w="1376" w:type="dxa"/>
          </w:tcPr>
          <w:p w14:paraId="561C4470" w14:textId="77777777" w:rsidR="00A02738" w:rsidRPr="006418C1" w:rsidRDefault="00A02738" w:rsidP="00E03B69">
            <w:pPr>
              <w:rPr>
                <w:b/>
              </w:rPr>
            </w:pPr>
          </w:p>
        </w:tc>
      </w:tr>
      <w:tr w:rsidR="00A02738" w:rsidRPr="006418C1" w14:paraId="2E66D742" w14:textId="77777777" w:rsidTr="00642597">
        <w:tc>
          <w:tcPr>
            <w:tcW w:w="817" w:type="dxa"/>
          </w:tcPr>
          <w:p w14:paraId="11BF9173" w14:textId="3A5CC08A" w:rsidR="00A02738" w:rsidRDefault="00A02738" w:rsidP="00E03B69">
            <w:pPr>
              <w:jc w:val="center"/>
              <w:rPr>
                <w:b/>
              </w:rPr>
            </w:pPr>
            <w:r>
              <w:rPr>
                <w:b/>
              </w:rPr>
              <w:t>5</w:t>
            </w:r>
          </w:p>
        </w:tc>
        <w:tc>
          <w:tcPr>
            <w:tcW w:w="7049" w:type="dxa"/>
          </w:tcPr>
          <w:p w14:paraId="586CD4C5" w14:textId="482D23A3" w:rsidR="00A02738" w:rsidRDefault="00A02738" w:rsidP="009D090E">
            <w:pPr>
              <w:rPr>
                <w:b/>
              </w:rPr>
            </w:pPr>
            <w:r>
              <w:rPr>
                <w:b/>
              </w:rPr>
              <w:t xml:space="preserve">Chair’s </w:t>
            </w:r>
            <w:r w:rsidR="0053563A">
              <w:rPr>
                <w:b/>
              </w:rPr>
              <w:t xml:space="preserve">Action &amp; </w:t>
            </w:r>
            <w:r>
              <w:rPr>
                <w:b/>
              </w:rPr>
              <w:t>Report</w:t>
            </w:r>
          </w:p>
          <w:p w14:paraId="59563BC5" w14:textId="5C3FD6F2" w:rsidR="00642597" w:rsidRDefault="00642597" w:rsidP="009D090E">
            <w:pPr>
              <w:rPr>
                <w:b/>
              </w:rPr>
            </w:pPr>
            <w:r>
              <w:rPr>
                <w:b/>
              </w:rPr>
              <w:t>In the absence of our Chair, the Secretary, read her report.</w:t>
            </w:r>
          </w:p>
          <w:p w14:paraId="4A80929F" w14:textId="1393B7F9" w:rsidR="0053563A" w:rsidRDefault="0053563A" w:rsidP="0053563A">
            <w:pPr>
              <w:pStyle w:val="ListParagraph"/>
              <w:numPr>
                <w:ilvl w:val="0"/>
                <w:numId w:val="44"/>
              </w:numPr>
            </w:pPr>
            <w:r>
              <w:t>No staff birthdays prior to our next meeting, however there are 2 Membe</w:t>
            </w:r>
            <w:r w:rsidR="00420611">
              <w:t>rs birthdays:</w:t>
            </w:r>
            <w:r>
              <w:t xml:space="preserve"> </w:t>
            </w:r>
            <w:r w:rsidR="00420611">
              <w:t xml:space="preserve">Oni: </w:t>
            </w:r>
            <w:r>
              <w:t>15.4.17</w:t>
            </w:r>
            <w:r w:rsidR="00420611">
              <w:t xml:space="preserve"> &amp; Alieu: 26.4.17.</w:t>
            </w:r>
          </w:p>
          <w:p w14:paraId="758D10FB" w14:textId="4D51EB65" w:rsidR="00642597" w:rsidRDefault="0053563A" w:rsidP="00642597">
            <w:pPr>
              <w:pStyle w:val="ListParagraph"/>
              <w:numPr>
                <w:ilvl w:val="0"/>
                <w:numId w:val="44"/>
              </w:numPr>
            </w:pPr>
            <w:r>
              <w:t xml:space="preserve">We have not had a reply from </w:t>
            </w:r>
            <w:r w:rsidR="00420611">
              <w:t>Lambeth</w:t>
            </w:r>
            <w:r>
              <w:t xml:space="preserve"> in </w:t>
            </w:r>
            <w:r w:rsidR="00420611">
              <w:t xml:space="preserve">response </w:t>
            </w:r>
            <w:r>
              <w:t>question</w:t>
            </w:r>
            <w:r w:rsidR="00420611">
              <w:t xml:space="preserve">s personally raised, regarding </w:t>
            </w:r>
            <w:r>
              <w:t xml:space="preserve">the painting of the private balconies on </w:t>
            </w:r>
            <w:r w:rsidR="00420611">
              <w:t>T</w:t>
            </w:r>
            <w:r>
              <w:t>anhurst</w:t>
            </w:r>
            <w:r w:rsidR="00642597">
              <w:t xml:space="preserve"> House. They were painted when I</w:t>
            </w:r>
            <w:r>
              <w:t xml:space="preserve"> bought years ago and the major works has left the paint dirty from the drilling – the lead on major works had promised to check and come back from his last visit to our meeting.</w:t>
            </w:r>
            <w:r w:rsidR="00642597">
              <w:t xml:space="preserve"> SO advised that this has since been checked and the Council have confirmed that they will not do this.</w:t>
            </w:r>
          </w:p>
          <w:p w14:paraId="415D2691" w14:textId="3185BE0D" w:rsidR="0053563A" w:rsidRDefault="00642597" w:rsidP="0053563A">
            <w:pPr>
              <w:pStyle w:val="ListParagraph"/>
              <w:numPr>
                <w:ilvl w:val="0"/>
                <w:numId w:val="44"/>
              </w:numPr>
            </w:pPr>
            <w:r>
              <w:t>In terms of the upcoming Away D</w:t>
            </w:r>
            <w:r w:rsidR="0053563A">
              <w:t xml:space="preserve">ay training </w:t>
            </w:r>
            <w:r>
              <w:t>on 20.5.17, please can Members en</w:t>
            </w:r>
            <w:r w:rsidR="0053563A">
              <w:t>sure this date i</w:t>
            </w:r>
            <w:r>
              <w:t>s in their diaries and let the O</w:t>
            </w:r>
            <w:r w:rsidR="0053563A">
              <w:t>ffice kn</w:t>
            </w:r>
            <w:r>
              <w:t>ow asap if they cannot make the date.</w:t>
            </w:r>
          </w:p>
          <w:p w14:paraId="7D3BADEF" w14:textId="68827B22" w:rsidR="00A02738" w:rsidRPr="009A6912" w:rsidRDefault="00642597" w:rsidP="00642597">
            <w:pPr>
              <w:pStyle w:val="ListParagraph"/>
              <w:numPr>
                <w:ilvl w:val="0"/>
                <w:numId w:val="44"/>
              </w:numPr>
            </w:pPr>
            <w:r>
              <w:t>The Appraisal process had</w:t>
            </w:r>
            <w:r w:rsidR="0053563A">
              <w:t xml:space="preserve"> not </w:t>
            </w:r>
            <w:r>
              <w:t>yet started and dates will hopefully be set before the next meeting. These</w:t>
            </w:r>
            <w:r w:rsidR="0053563A">
              <w:t xml:space="preserve"> </w:t>
            </w:r>
            <w:r>
              <w:t xml:space="preserve">need to be </w:t>
            </w:r>
            <w:r w:rsidR="0053563A">
              <w:t xml:space="preserve">done prior to the </w:t>
            </w:r>
            <w:r>
              <w:t>NFTMO in J</w:t>
            </w:r>
            <w:r w:rsidR="0053563A">
              <w:t>une or even before our away day.</w:t>
            </w:r>
          </w:p>
        </w:tc>
        <w:tc>
          <w:tcPr>
            <w:tcW w:w="1376" w:type="dxa"/>
          </w:tcPr>
          <w:p w14:paraId="70BAA4B6" w14:textId="77777777" w:rsidR="00A02738" w:rsidRDefault="00A02738" w:rsidP="00E03B69">
            <w:pPr>
              <w:rPr>
                <w:b/>
              </w:rPr>
            </w:pPr>
          </w:p>
          <w:p w14:paraId="434DC065" w14:textId="77777777" w:rsidR="00642597" w:rsidRDefault="00642597" w:rsidP="00E03B69">
            <w:pPr>
              <w:rPr>
                <w:b/>
              </w:rPr>
            </w:pPr>
          </w:p>
          <w:p w14:paraId="18DABA49" w14:textId="77777777" w:rsidR="00642597" w:rsidRDefault="00642597" w:rsidP="00E03B69">
            <w:pPr>
              <w:rPr>
                <w:b/>
              </w:rPr>
            </w:pPr>
          </w:p>
          <w:p w14:paraId="1A2942F6" w14:textId="77777777" w:rsidR="00642597" w:rsidRDefault="00642597" w:rsidP="00E03B69">
            <w:pPr>
              <w:rPr>
                <w:b/>
              </w:rPr>
            </w:pPr>
          </w:p>
          <w:p w14:paraId="3BFA92F0" w14:textId="77777777" w:rsidR="00642597" w:rsidRDefault="00642597" w:rsidP="00E03B69">
            <w:pPr>
              <w:rPr>
                <w:b/>
              </w:rPr>
            </w:pPr>
          </w:p>
          <w:p w14:paraId="16E3C42D" w14:textId="77777777" w:rsidR="00642597" w:rsidRDefault="00642597" w:rsidP="00E03B69">
            <w:pPr>
              <w:rPr>
                <w:b/>
              </w:rPr>
            </w:pPr>
          </w:p>
          <w:p w14:paraId="3AE9B4A9" w14:textId="77777777" w:rsidR="00642597" w:rsidRDefault="00642597" w:rsidP="00E03B69">
            <w:pPr>
              <w:rPr>
                <w:b/>
              </w:rPr>
            </w:pPr>
          </w:p>
          <w:p w14:paraId="32C487B8" w14:textId="77777777" w:rsidR="00642597" w:rsidRDefault="00642597" w:rsidP="00E03B69">
            <w:pPr>
              <w:rPr>
                <w:b/>
              </w:rPr>
            </w:pPr>
          </w:p>
          <w:p w14:paraId="5AC05D1A" w14:textId="77777777" w:rsidR="00642597" w:rsidRDefault="00642597" w:rsidP="00642597">
            <w:pPr>
              <w:jc w:val="center"/>
              <w:rPr>
                <w:b/>
              </w:rPr>
            </w:pPr>
          </w:p>
          <w:p w14:paraId="20C09F5D" w14:textId="77777777" w:rsidR="00642597" w:rsidRDefault="00642597" w:rsidP="00642597">
            <w:pPr>
              <w:jc w:val="center"/>
              <w:rPr>
                <w:b/>
              </w:rPr>
            </w:pPr>
          </w:p>
          <w:p w14:paraId="18AE825D" w14:textId="77777777" w:rsidR="00642597" w:rsidRDefault="00642597" w:rsidP="00642597">
            <w:pPr>
              <w:jc w:val="center"/>
              <w:rPr>
                <w:b/>
              </w:rPr>
            </w:pPr>
          </w:p>
          <w:p w14:paraId="79CBD983" w14:textId="77777777" w:rsidR="00642597" w:rsidRDefault="00642597" w:rsidP="00642597">
            <w:pPr>
              <w:jc w:val="center"/>
              <w:rPr>
                <w:b/>
              </w:rPr>
            </w:pPr>
          </w:p>
          <w:p w14:paraId="1C646B7B" w14:textId="77777777" w:rsidR="00642597" w:rsidRDefault="00642597" w:rsidP="00642597">
            <w:pPr>
              <w:jc w:val="center"/>
              <w:rPr>
                <w:b/>
              </w:rPr>
            </w:pPr>
          </w:p>
          <w:p w14:paraId="758C9CC3" w14:textId="537C0EF2" w:rsidR="00642597" w:rsidRPr="006418C1" w:rsidRDefault="00642597" w:rsidP="00642597">
            <w:pPr>
              <w:jc w:val="center"/>
              <w:rPr>
                <w:b/>
              </w:rPr>
            </w:pPr>
            <w:r>
              <w:rPr>
                <w:b/>
              </w:rPr>
              <w:t>MS1/OI/MJ</w:t>
            </w:r>
          </w:p>
        </w:tc>
      </w:tr>
    </w:tbl>
    <w:p w14:paraId="798BA317" w14:textId="77777777" w:rsidR="00642597" w:rsidRDefault="00642597">
      <w:r>
        <w:br w:type="page"/>
      </w:r>
    </w:p>
    <w:tbl>
      <w:tblPr>
        <w:tblStyle w:val="TableGrid"/>
        <w:tblW w:w="0" w:type="auto"/>
        <w:tblLayout w:type="fixed"/>
        <w:tblLook w:val="04A0" w:firstRow="1" w:lastRow="0" w:firstColumn="1" w:lastColumn="0" w:noHBand="0" w:noVBand="1"/>
      </w:tblPr>
      <w:tblGrid>
        <w:gridCol w:w="817"/>
        <w:gridCol w:w="7049"/>
        <w:gridCol w:w="1376"/>
      </w:tblGrid>
      <w:tr w:rsidR="00A2202D" w:rsidRPr="006418C1" w14:paraId="5BF88B80" w14:textId="77777777" w:rsidTr="00642597">
        <w:tc>
          <w:tcPr>
            <w:tcW w:w="817" w:type="dxa"/>
          </w:tcPr>
          <w:p w14:paraId="17F59534" w14:textId="77777777" w:rsidR="00A2202D" w:rsidRDefault="00441CA5" w:rsidP="00E03B69">
            <w:pPr>
              <w:jc w:val="center"/>
              <w:rPr>
                <w:b/>
              </w:rPr>
            </w:pPr>
            <w:r>
              <w:rPr>
                <w:b/>
              </w:rPr>
              <w:lastRenderedPageBreak/>
              <w:t>6</w:t>
            </w:r>
          </w:p>
          <w:p w14:paraId="4369BB8A" w14:textId="77777777" w:rsidR="00812935" w:rsidRDefault="00812935" w:rsidP="00E03B69">
            <w:pPr>
              <w:jc w:val="center"/>
              <w:rPr>
                <w:b/>
              </w:rPr>
            </w:pPr>
          </w:p>
          <w:p w14:paraId="4A4C7A32" w14:textId="77777777" w:rsidR="00812935" w:rsidRDefault="00812935" w:rsidP="00E03B69">
            <w:pPr>
              <w:jc w:val="center"/>
              <w:rPr>
                <w:b/>
              </w:rPr>
            </w:pPr>
          </w:p>
          <w:p w14:paraId="72F89A91" w14:textId="77777777" w:rsidR="00812935" w:rsidRDefault="00812935" w:rsidP="00E03B69">
            <w:pPr>
              <w:jc w:val="center"/>
              <w:rPr>
                <w:b/>
              </w:rPr>
            </w:pPr>
          </w:p>
          <w:p w14:paraId="464E94AD" w14:textId="77777777" w:rsidR="00812935" w:rsidRDefault="00812935" w:rsidP="00E03B69">
            <w:pPr>
              <w:jc w:val="center"/>
              <w:rPr>
                <w:b/>
              </w:rPr>
            </w:pPr>
          </w:p>
          <w:p w14:paraId="4FAA8F2F" w14:textId="77777777" w:rsidR="00812935" w:rsidRDefault="00812935" w:rsidP="00E03B69">
            <w:pPr>
              <w:jc w:val="center"/>
              <w:rPr>
                <w:b/>
              </w:rPr>
            </w:pPr>
          </w:p>
          <w:p w14:paraId="5D43CBD9" w14:textId="77777777" w:rsidR="00812935" w:rsidRDefault="00812935" w:rsidP="00E03B69">
            <w:pPr>
              <w:jc w:val="center"/>
              <w:rPr>
                <w:b/>
              </w:rPr>
            </w:pPr>
          </w:p>
          <w:p w14:paraId="0CF03281" w14:textId="77777777" w:rsidR="00812935" w:rsidRDefault="00812935" w:rsidP="00E03B69">
            <w:pPr>
              <w:jc w:val="center"/>
              <w:rPr>
                <w:b/>
              </w:rPr>
            </w:pPr>
          </w:p>
          <w:p w14:paraId="75CE3D33" w14:textId="77777777" w:rsidR="00812935" w:rsidRDefault="00812935" w:rsidP="00E03B69">
            <w:pPr>
              <w:jc w:val="center"/>
              <w:rPr>
                <w:b/>
              </w:rPr>
            </w:pPr>
          </w:p>
          <w:p w14:paraId="0D71D580" w14:textId="77777777" w:rsidR="00812935" w:rsidRDefault="00812935" w:rsidP="00E03B69">
            <w:pPr>
              <w:jc w:val="center"/>
              <w:rPr>
                <w:b/>
              </w:rPr>
            </w:pPr>
            <w:r>
              <w:rPr>
                <w:b/>
              </w:rPr>
              <w:t>6.1</w:t>
            </w:r>
          </w:p>
          <w:p w14:paraId="63184333" w14:textId="77777777" w:rsidR="00890CCD" w:rsidRDefault="00890CCD" w:rsidP="00E03B69">
            <w:pPr>
              <w:jc w:val="center"/>
              <w:rPr>
                <w:b/>
              </w:rPr>
            </w:pPr>
          </w:p>
          <w:p w14:paraId="34D6E21B" w14:textId="77777777" w:rsidR="00890CCD" w:rsidRDefault="00890CCD" w:rsidP="00E03B69">
            <w:pPr>
              <w:jc w:val="center"/>
              <w:rPr>
                <w:b/>
              </w:rPr>
            </w:pPr>
          </w:p>
          <w:p w14:paraId="32ACF2D6" w14:textId="77777777" w:rsidR="00890CCD" w:rsidRDefault="00890CCD" w:rsidP="00E03B69">
            <w:pPr>
              <w:jc w:val="center"/>
              <w:rPr>
                <w:b/>
              </w:rPr>
            </w:pPr>
          </w:p>
          <w:p w14:paraId="2FECCB18" w14:textId="77777777" w:rsidR="00890CCD" w:rsidRDefault="00890CCD" w:rsidP="00E03B69">
            <w:pPr>
              <w:jc w:val="center"/>
              <w:rPr>
                <w:b/>
              </w:rPr>
            </w:pPr>
          </w:p>
          <w:p w14:paraId="2A3818E8" w14:textId="77777777" w:rsidR="00890CCD" w:rsidRDefault="00890CCD" w:rsidP="00E03B69">
            <w:pPr>
              <w:jc w:val="center"/>
              <w:rPr>
                <w:b/>
              </w:rPr>
            </w:pPr>
          </w:p>
          <w:p w14:paraId="4520572B" w14:textId="77777777" w:rsidR="00890CCD" w:rsidRDefault="00890CCD" w:rsidP="00E03B69">
            <w:pPr>
              <w:jc w:val="center"/>
              <w:rPr>
                <w:b/>
              </w:rPr>
            </w:pPr>
          </w:p>
          <w:p w14:paraId="04BCF320" w14:textId="77777777" w:rsidR="00890CCD" w:rsidRDefault="00890CCD" w:rsidP="00E03B69">
            <w:pPr>
              <w:jc w:val="center"/>
              <w:rPr>
                <w:b/>
              </w:rPr>
            </w:pPr>
          </w:p>
          <w:p w14:paraId="5FC7D8AE" w14:textId="77777777" w:rsidR="00890CCD" w:rsidRDefault="00890CCD" w:rsidP="00E03B69">
            <w:pPr>
              <w:jc w:val="center"/>
              <w:rPr>
                <w:b/>
              </w:rPr>
            </w:pPr>
          </w:p>
          <w:p w14:paraId="10D0850C" w14:textId="77777777" w:rsidR="00890CCD" w:rsidRDefault="00890CCD" w:rsidP="00E03B69">
            <w:pPr>
              <w:jc w:val="center"/>
              <w:rPr>
                <w:b/>
              </w:rPr>
            </w:pPr>
          </w:p>
          <w:p w14:paraId="2A8CDE2D" w14:textId="77777777" w:rsidR="00890CCD" w:rsidRDefault="00890CCD" w:rsidP="00E03B69">
            <w:pPr>
              <w:jc w:val="center"/>
              <w:rPr>
                <w:b/>
              </w:rPr>
            </w:pPr>
          </w:p>
          <w:p w14:paraId="79341C64" w14:textId="77777777" w:rsidR="00890CCD" w:rsidRDefault="00890CCD" w:rsidP="00E03B69">
            <w:pPr>
              <w:jc w:val="center"/>
              <w:rPr>
                <w:b/>
              </w:rPr>
            </w:pPr>
          </w:p>
          <w:p w14:paraId="5F32236F" w14:textId="77777777" w:rsidR="00890CCD" w:rsidRDefault="00890CCD" w:rsidP="00E03B69">
            <w:pPr>
              <w:jc w:val="center"/>
              <w:rPr>
                <w:b/>
              </w:rPr>
            </w:pPr>
          </w:p>
          <w:p w14:paraId="218643F3" w14:textId="77777777" w:rsidR="00890CCD" w:rsidRDefault="00890CCD" w:rsidP="00E03B69">
            <w:pPr>
              <w:jc w:val="center"/>
              <w:rPr>
                <w:b/>
              </w:rPr>
            </w:pPr>
          </w:p>
          <w:p w14:paraId="36E986F6" w14:textId="77777777" w:rsidR="00890CCD" w:rsidRDefault="00890CCD" w:rsidP="00E03B69">
            <w:pPr>
              <w:jc w:val="center"/>
              <w:rPr>
                <w:b/>
              </w:rPr>
            </w:pPr>
          </w:p>
          <w:p w14:paraId="37EB625C" w14:textId="77777777" w:rsidR="00890CCD" w:rsidRDefault="00890CCD" w:rsidP="00E03B69">
            <w:pPr>
              <w:jc w:val="center"/>
              <w:rPr>
                <w:b/>
              </w:rPr>
            </w:pPr>
          </w:p>
          <w:p w14:paraId="5C2938D7" w14:textId="77777777" w:rsidR="00890CCD" w:rsidRDefault="00890CCD" w:rsidP="00E03B69">
            <w:pPr>
              <w:jc w:val="center"/>
              <w:rPr>
                <w:b/>
              </w:rPr>
            </w:pPr>
          </w:p>
          <w:p w14:paraId="71415C8E" w14:textId="77777777" w:rsidR="00E37C79" w:rsidRDefault="00E37C79" w:rsidP="00E03B69">
            <w:pPr>
              <w:jc w:val="center"/>
              <w:rPr>
                <w:b/>
              </w:rPr>
            </w:pPr>
          </w:p>
          <w:p w14:paraId="5DDAD72F" w14:textId="34766CA5" w:rsidR="00890CCD" w:rsidRDefault="00890CCD" w:rsidP="00E03B69">
            <w:pPr>
              <w:jc w:val="center"/>
              <w:rPr>
                <w:b/>
              </w:rPr>
            </w:pPr>
            <w:r>
              <w:rPr>
                <w:b/>
              </w:rPr>
              <w:t>6.2</w:t>
            </w:r>
          </w:p>
        </w:tc>
        <w:tc>
          <w:tcPr>
            <w:tcW w:w="7049" w:type="dxa"/>
          </w:tcPr>
          <w:p w14:paraId="483373CD" w14:textId="4063D303" w:rsidR="00642597" w:rsidRDefault="00AF6737" w:rsidP="0043748B">
            <w:pPr>
              <w:rPr>
                <w:b/>
              </w:rPr>
            </w:pPr>
            <w:r>
              <w:rPr>
                <w:b/>
              </w:rPr>
              <w:t>P</w:t>
            </w:r>
            <w:r w:rsidR="003977D8">
              <w:rPr>
                <w:b/>
              </w:rPr>
              <w:t>APER</w:t>
            </w:r>
            <w:r>
              <w:rPr>
                <w:b/>
              </w:rPr>
              <w:t xml:space="preserve"> FOR DECISION</w:t>
            </w:r>
          </w:p>
          <w:p w14:paraId="22F461D2" w14:textId="4E8E1410" w:rsidR="00AF6737" w:rsidRPr="00AF6737" w:rsidRDefault="00AF6737" w:rsidP="00AF6737">
            <w:pPr>
              <w:rPr>
                <w:b/>
              </w:rPr>
            </w:pPr>
            <w:r>
              <w:rPr>
                <w:b/>
              </w:rPr>
              <w:t>Business Plan</w:t>
            </w:r>
          </w:p>
          <w:p w14:paraId="1459822B" w14:textId="77777777" w:rsidR="00AF6737" w:rsidRPr="00AF6737" w:rsidRDefault="00AF6737" w:rsidP="00AF6737">
            <w:pPr>
              <w:rPr>
                <w:b/>
              </w:rPr>
            </w:pPr>
            <w:r w:rsidRPr="00AF6737">
              <w:rPr>
                <w:b/>
              </w:rPr>
              <w:t xml:space="preserve">The Board are asked to – </w:t>
            </w:r>
          </w:p>
          <w:p w14:paraId="48E36D09" w14:textId="1C6BF590" w:rsidR="00AF6737" w:rsidRPr="00AF6737" w:rsidRDefault="00AF6737" w:rsidP="00AF6737">
            <w:pPr>
              <w:pStyle w:val="ListParagraph"/>
              <w:numPr>
                <w:ilvl w:val="0"/>
                <w:numId w:val="54"/>
              </w:numPr>
              <w:rPr>
                <w:b/>
              </w:rPr>
            </w:pPr>
            <w:r w:rsidRPr="00AF6737">
              <w:rPr>
                <w:b/>
              </w:rPr>
              <w:t>Agree the final text of the Business Plan 2017/20 (previously circulated)</w:t>
            </w:r>
          </w:p>
          <w:p w14:paraId="57DABBB3" w14:textId="311B9217" w:rsidR="00AF6737" w:rsidRPr="00AF6737" w:rsidRDefault="00AF6737" w:rsidP="00AF6737">
            <w:pPr>
              <w:pStyle w:val="ListParagraph"/>
              <w:numPr>
                <w:ilvl w:val="0"/>
                <w:numId w:val="54"/>
              </w:numPr>
              <w:rPr>
                <w:b/>
              </w:rPr>
            </w:pPr>
            <w:r w:rsidRPr="00AF6737">
              <w:rPr>
                <w:b/>
              </w:rPr>
              <w:t>Comment on and agree to the action plan attached at Appendix 1</w:t>
            </w:r>
          </w:p>
          <w:p w14:paraId="4ADC802E" w14:textId="0344B6EB" w:rsidR="002E6C64" w:rsidRPr="00AF6737" w:rsidRDefault="00AF6737" w:rsidP="00AF6737">
            <w:pPr>
              <w:pStyle w:val="ListParagraph"/>
              <w:numPr>
                <w:ilvl w:val="0"/>
                <w:numId w:val="54"/>
              </w:numPr>
              <w:rPr>
                <w:b/>
              </w:rPr>
            </w:pPr>
            <w:r w:rsidRPr="00AF6737">
              <w:rPr>
                <w:b/>
              </w:rPr>
              <w:t>Agree that a monitoring report is brought to the Board on a quarterly basis.</w:t>
            </w:r>
          </w:p>
          <w:p w14:paraId="47AF4867" w14:textId="77777777" w:rsidR="00812935" w:rsidRDefault="00812935" w:rsidP="00F0361B"/>
          <w:p w14:paraId="64AA3D53" w14:textId="77777777" w:rsidR="00E37C79" w:rsidRDefault="00E37C79" w:rsidP="00F0361B">
            <w:r>
              <w:t>So spoke to this report.</w:t>
            </w:r>
          </w:p>
          <w:p w14:paraId="1E4DCD1E" w14:textId="77777777" w:rsidR="00812935" w:rsidRDefault="00812935" w:rsidP="00F0361B">
            <w:r w:rsidRPr="00812935">
              <w:t>The existing RPRMO business plan was agreed in 2014 and expires at the end of March this year. The Board have been working on a new plan to run until the end of March 2020 and this has now been agreed at a general meeting on 21 February. However the Board now need to give final approval.</w:t>
            </w:r>
          </w:p>
          <w:p w14:paraId="30BBBF6E" w14:textId="77777777" w:rsidR="00812935" w:rsidRDefault="00812935" w:rsidP="00F0361B"/>
          <w:p w14:paraId="0D4CB3D7" w14:textId="21B562DC" w:rsidR="00F0361B" w:rsidRDefault="00812935" w:rsidP="00F0361B">
            <w:r>
              <w:t>Some of the actions were now in place:</w:t>
            </w:r>
          </w:p>
          <w:p w14:paraId="529BF773" w14:textId="77777777" w:rsidR="00F0361B" w:rsidRDefault="00F0361B" w:rsidP="00812935">
            <w:pPr>
              <w:pStyle w:val="ListParagraph"/>
              <w:numPr>
                <w:ilvl w:val="0"/>
                <w:numId w:val="55"/>
              </w:numPr>
            </w:pPr>
            <w:r>
              <w:t>Discussions on some of the points</w:t>
            </w:r>
          </w:p>
          <w:p w14:paraId="4470E765" w14:textId="0535B737" w:rsidR="00F0361B" w:rsidRDefault="00812935" w:rsidP="00812935">
            <w:pPr>
              <w:pStyle w:val="ListParagraph"/>
              <w:numPr>
                <w:ilvl w:val="0"/>
                <w:numId w:val="55"/>
              </w:numPr>
            </w:pPr>
            <w:r>
              <w:t>Additional/enhanced l</w:t>
            </w:r>
            <w:r w:rsidR="00F0361B">
              <w:t>ighting</w:t>
            </w:r>
            <w:r>
              <w:t xml:space="preserve"> across the estate</w:t>
            </w:r>
          </w:p>
          <w:p w14:paraId="3A69E7C2" w14:textId="77777777" w:rsidR="00F0361B" w:rsidRDefault="00F0361B" w:rsidP="00812935">
            <w:pPr>
              <w:pStyle w:val="ListParagraph"/>
              <w:numPr>
                <w:ilvl w:val="0"/>
                <w:numId w:val="55"/>
              </w:numPr>
            </w:pPr>
            <w:r>
              <w:t>CCTV cameras</w:t>
            </w:r>
          </w:p>
          <w:p w14:paraId="0BECBDB2" w14:textId="79A9FC4E" w:rsidR="00F0361B" w:rsidRDefault="00F0361B" w:rsidP="00812935">
            <w:pPr>
              <w:pStyle w:val="ListParagraph"/>
              <w:numPr>
                <w:ilvl w:val="0"/>
                <w:numId w:val="55"/>
              </w:numPr>
            </w:pPr>
            <w:r>
              <w:t xml:space="preserve">ASB - </w:t>
            </w:r>
            <w:r w:rsidR="00812935">
              <w:t>Y</w:t>
            </w:r>
            <w:r>
              <w:t xml:space="preserve">ouths </w:t>
            </w:r>
            <w:r w:rsidR="00812935">
              <w:t>continue to “hang”</w:t>
            </w:r>
            <w:r>
              <w:t xml:space="preserve"> around the estate</w:t>
            </w:r>
            <w:r w:rsidR="00812935">
              <w:t xml:space="preserve"> at unsociable hours</w:t>
            </w:r>
            <w:r>
              <w:t>. One youth</w:t>
            </w:r>
            <w:r w:rsidR="00812935">
              <w:t xml:space="preserve"> had been </w:t>
            </w:r>
            <w:r>
              <w:t xml:space="preserve">identified from Leith House. Agreed to invite </w:t>
            </w:r>
            <w:r w:rsidR="00812935">
              <w:t>the Police to our next General Meeting, with a view of how to work more closely together and proactively address the ongoing issues.</w:t>
            </w:r>
          </w:p>
          <w:p w14:paraId="1435FC54" w14:textId="7FC340B8" w:rsidR="00F0361B" w:rsidRDefault="00812935" w:rsidP="00F0361B">
            <w:pPr>
              <w:pStyle w:val="ListParagraph"/>
              <w:numPr>
                <w:ilvl w:val="0"/>
                <w:numId w:val="55"/>
              </w:numPr>
            </w:pPr>
            <w:r>
              <w:t xml:space="preserve">Gardening project – </w:t>
            </w:r>
            <w:r w:rsidR="00F0361B">
              <w:t>Agreed to postpone till works are completed.</w:t>
            </w:r>
          </w:p>
          <w:p w14:paraId="17794C55" w14:textId="77777777" w:rsidR="00890CCD" w:rsidRDefault="00890CCD" w:rsidP="00890CCD"/>
          <w:p w14:paraId="5DC65F6F" w14:textId="06D06A7A" w:rsidR="00890CCD" w:rsidRDefault="00890CCD" w:rsidP="00890CCD">
            <w:r>
              <w:t>It is also worth noting that some targets are the responsibility of the Board to deliver whilst other tasks are delegated to individual staff members, although the delivery will be the overall responsibility of the Estate Director.</w:t>
            </w:r>
          </w:p>
          <w:p w14:paraId="1E4813D9" w14:textId="77777777" w:rsidR="00890CCD" w:rsidRDefault="00890CCD" w:rsidP="00890CCD"/>
          <w:p w14:paraId="4E2E1C3C" w14:textId="16F76782" w:rsidR="00890CCD" w:rsidRDefault="00890CCD" w:rsidP="00890CCD">
            <w:r>
              <w:t>Finally it should be noted that responsibility for the delivery of some outcomes is shared with Lambeth.</w:t>
            </w:r>
          </w:p>
          <w:p w14:paraId="59FE10AC" w14:textId="77777777" w:rsidR="00890CCD" w:rsidRDefault="00890CCD" w:rsidP="00890CCD"/>
          <w:p w14:paraId="13A61CDD" w14:textId="30E64856" w:rsidR="00890CCD" w:rsidRDefault="00890CCD" w:rsidP="00890CCD">
            <w:r>
              <w:t>A report will be brought to the Board on a quarterly basis to allow it to monitor progress against targets and also to review them if required.</w:t>
            </w:r>
          </w:p>
          <w:p w14:paraId="2F7E132C" w14:textId="0C5EAFF4" w:rsidR="00E241BA" w:rsidRPr="009F163A" w:rsidRDefault="00812935" w:rsidP="003977D8">
            <w:pPr>
              <w:rPr>
                <w:b/>
              </w:rPr>
            </w:pPr>
            <w:r>
              <w:rPr>
                <w:b/>
              </w:rPr>
              <w:t>The Board AGREED the proposal of the Business Plan, with regular quarterly monitoring</w:t>
            </w:r>
            <w:r w:rsidR="00E37C79">
              <w:rPr>
                <w:b/>
              </w:rPr>
              <w:t>.</w:t>
            </w:r>
          </w:p>
        </w:tc>
        <w:tc>
          <w:tcPr>
            <w:tcW w:w="1376" w:type="dxa"/>
          </w:tcPr>
          <w:p w14:paraId="68B1EB08" w14:textId="77777777" w:rsidR="00A2202D" w:rsidRDefault="00A2202D" w:rsidP="00E03B69"/>
          <w:p w14:paraId="0C927D6F" w14:textId="77777777" w:rsidR="004A0A1D" w:rsidRDefault="004A0A1D" w:rsidP="00E03B69"/>
          <w:p w14:paraId="6AE2B189" w14:textId="77777777" w:rsidR="004A0A1D" w:rsidRDefault="004A0A1D" w:rsidP="00E03B69"/>
          <w:p w14:paraId="15C1C70A" w14:textId="77777777" w:rsidR="004A0A1D" w:rsidRDefault="004A0A1D" w:rsidP="00E03B69"/>
          <w:p w14:paraId="45FD7E42" w14:textId="77777777" w:rsidR="004A0A1D" w:rsidRDefault="004A0A1D" w:rsidP="00E03B69"/>
          <w:p w14:paraId="28E18996" w14:textId="77777777" w:rsidR="004A0A1D" w:rsidRDefault="004A0A1D" w:rsidP="00E03B69"/>
          <w:p w14:paraId="6F6810A3" w14:textId="77777777" w:rsidR="004A0A1D" w:rsidRDefault="004A0A1D" w:rsidP="00E03B69"/>
          <w:p w14:paraId="0653328E" w14:textId="77777777" w:rsidR="004A0A1D" w:rsidRDefault="004A0A1D" w:rsidP="00E03B69"/>
          <w:p w14:paraId="40C73672" w14:textId="77777777" w:rsidR="004A0A1D" w:rsidRDefault="004A0A1D" w:rsidP="00E03B69"/>
          <w:p w14:paraId="35808A7B" w14:textId="77777777" w:rsidR="004A0A1D" w:rsidRDefault="004A0A1D" w:rsidP="00E03B69"/>
          <w:p w14:paraId="785E23F4" w14:textId="2C734BFD" w:rsidR="004A0A1D" w:rsidRDefault="004A0A1D" w:rsidP="00E03B69">
            <w:pPr>
              <w:rPr>
                <w:b/>
              </w:rPr>
            </w:pPr>
          </w:p>
          <w:p w14:paraId="12B24472" w14:textId="7424181A" w:rsidR="004A0A1D" w:rsidRPr="004A0A1D" w:rsidRDefault="004A0A1D" w:rsidP="00E03B69">
            <w:pPr>
              <w:rPr>
                <w:b/>
              </w:rPr>
            </w:pPr>
          </w:p>
        </w:tc>
      </w:tr>
      <w:tr w:rsidR="0055066E" w:rsidRPr="006418C1" w14:paraId="44F82B56" w14:textId="77777777" w:rsidTr="00642597">
        <w:tc>
          <w:tcPr>
            <w:tcW w:w="817" w:type="dxa"/>
          </w:tcPr>
          <w:p w14:paraId="4030FB49" w14:textId="71FF7BE8" w:rsidR="0055066E" w:rsidRDefault="009F163A" w:rsidP="00E03B69">
            <w:pPr>
              <w:jc w:val="center"/>
              <w:rPr>
                <w:b/>
              </w:rPr>
            </w:pPr>
            <w:r>
              <w:rPr>
                <w:b/>
              </w:rPr>
              <w:t>7</w:t>
            </w:r>
          </w:p>
          <w:p w14:paraId="3224EBCC" w14:textId="77777777" w:rsidR="006F78E7" w:rsidRDefault="006F78E7" w:rsidP="00E03B69">
            <w:pPr>
              <w:jc w:val="center"/>
              <w:rPr>
                <w:b/>
              </w:rPr>
            </w:pPr>
          </w:p>
          <w:p w14:paraId="45224120" w14:textId="77777777" w:rsidR="006F78E7" w:rsidRDefault="006F78E7" w:rsidP="00E03B69">
            <w:pPr>
              <w:jc w:val="center"/>
              <w:rPr>
                <w:b/>
              </w:rPr>
            </w:pPr>
          </w:p>
          <w:p w14:paraId="4E293D5E" w14:textId="77777777" w:rsidR="008C027A" w:rsidRDefault="008C027A" w:rsidP="00E03B69">
            <w:pPr>
              <w:jc w:val="center"/>
              <w:rPr>
                <w:b/>
              </w:rPr>
            </w:pPr>
          </w:p>
          <w:p w14:paraId="1F2429B3" w14:textId="77777777" w:rsidR="008C027A" w:rsidRDefault="008C027A" w:rsidP="00E03B69">
            <w:pPr>
              <w:jc w:val="center"/>
              <w:rPr>
                <w:b/>
              </w:rPr>
            </w:pPr>
          </w:p>
          <w:p w14:paraId="496076BE" w14:textId="77777777" w:rsidR="008C027A" w:rsidRDefault="008C027A" w:rsidP="00E03B69">
            <w:pPr>
              <w:jc w:val="center"/>
              <w:rPr>
                <w:b/>
              </w:rPr>
            </w:pPr>
          </w:p>
          <w:p w14:paraId="14B83224" w14:textId="77777777" w:rsidR="008C027A" w:rsidRDefault="008C027A" w:rsidP="00E03B69">
            <w:pPr>
              <w:jc w:val="center"/>
              <w:rPr>
                <w:b/>
              </w:rPr>
            </w:pPr>
          </w:p>
          <w:p w14:paraId="79683DC1" w14:textId="77777777" w:rsidR="008C027A" w:rsidRDefault="008C027A" w:rsidP="00E03B69">
            <w:pPr>
              <w:jc w:val="center"/>
              <w:rPr>
                <w:b/>
              </w:rPr>
            </w:pPr>
          </w:p>
          <w:p w14:paraId="2F161B89" w14:textId="77777777" w:rsidR="008C027A" w:rsidRDefault="008C027A" w:rsidP="00E03B69">
            <w:pPr>
              <w:jc w:val="center"/>
              <w:rPr>
                <w:b/>
              </w:rPr>
            </w:pPr>
          </w:p>
          <w:p w14:paraId="7E2B2B83" w14:textId="77777777" w:rsidR="008C027A" w:rsidRDefault="008C027A" w:rsidP="00E03B69">
            <w:pPr>
              <w:jc w:val="center"/>
              <w:rPr>
                <w:b/>
              </w:rPr>
            </w:pPr>
          </w:p>
          <w:p w14:paraId="4E50C2F1" w14:textId="77777777" w:rsidR="008C027A" w:rsidRDefault="008C027A" w:rsidP="00E03B69">
            <w:pPr>
              <w:jc w:val="center"/>
              <w:rPr>
                <w:b/>
              </w:rPr>
            </w:pPr>
          </w:p>
          <w:p w14:paraId="21705D45" w14:textId="77777777" w:rsidR="00E37C79" w:rsidRDefault="00E37C79" w:rsidP="00E03B69">
            <w:pPr>
              <w:jc w:val="center"/>
              <w:rPr>
                <w:b/>
              </w:rPr>
            </w:pPr>
          </w:p>
          <w:p w14:paraId="6EB6D8A2" w14:textId="77777777" w:rsidR="00E37C79" w:rsidRDefault="00E37C79" w:rsidP="00E03B69">
            <w:pPr>
              <w:jc w:val="center"/>
              <w:rPr>
                <w:b/>
              </w:rPr>
            </w:pPr>
          </w:p>
          <w:p w14:paraId="77A1C45F" w14:textId="77777777" w:rsidR="00E37C79" w:rsidRDefault="00E37C79" w:rsidP="00E03B69">
            <w:pPr>
              <w:jc w:val="center"/>
              <w:rPr>
                <w:b/>
              </w:rPr>
            </w:pPr>
          </w:p>
          <w:p w14:paraId="13F764BB" w14:textId="77777777" w:rsidR="00E37C79" w:rsidRDefault="00E37C79" w:rsidP="00E03B69">
            <w:pPr>
              <w:jc w:val="center"/>
              <w:rPr>
                <w:b/>
              </w:rPr>
            </w:pPr>
          </w:p>
          <w:p w14:paraId="14E002EC" w14:textId="77777777" w:rsidR="00E37C79" w:rsidRDefault="00E37C79" w:rsidP="00E03B69">
            <w:pPr>
              <w:jc w:val="center"/>
              <w:rPr>
                <w:b/>
              </w:rPr>
            </w:pPr>
          </w:p>
          <w:p w14:paraId="70DCD8EB" w14:textId="77777777" w:rsidR="00E37C79" w:rsidRDefault="00E37C79" w:rsidP="00E03B69">
            <w:pPr>
              <w:jc w:val="center"/>
              <w:rPr>
                <w:b/>
              </w:rPr>
            </w:pPr>
          </w:p>
          <w:p w14:paraId="705D62AB" w14:textId="77777777" w:rsidR="00E37C79" w:rsidRDefault="00E37C79" w:rsidP="00E03B69">
            <w:pPr>
              <w:jc w:val="center"/>
              <w:rPr>
                <w:b/>
              </w:rPr>
            </w:pPr>
          </w:p>
          <w:p w14:paraId="499F268B" w14:textId="77777777" w:rsidR="00E37C79" w:rsidRDefault="00E37C79" w:rsidP="00E03B69">
            <w:pPr>
              <w:jc w:val="center"/>
              <w:rPr>
                <w:b/>
              </w:rPr>
            </w:pPr>
          </w:p>
          <w:p w14:paraId="7996760A" w14:textId="77777777" w:rsidR="00E37C79" w:rsidRDefault="00E37C79" w:rsidP="00E03B69">
            <w:pPr>
              <w:jc w:val="center"/>
              <w:rPr>
                <w:b/>
              </w:rPr>
            </w:pPr>
          </w:p>
          <w:p w14:paraId="1C3B4BC8" w14:textId="77777777" w:rsidR="00E37C79" w:rsidRDefault="00E37C79" w:rsidP="00E03B69">
            <w:pPr>
              <w:jc w:val="center"/>
              <w:rPr>
                <w:b/>
              </w:rPr>
            </w:pPr>
          </w:p>
          <w:p w14:paraId="33035A32" w14:textId="77777777" w:rsidR="00E37C79" w:rsidRDefault="00E37C79" w:rsidP="00E03B69">
            <w:pPr>
              <w:jc w:val="center"/>
              <w:rPr>
                <w:b/>
              </w:rPr>
            </w:pPr>
          </w:p>
          <w:p w14:paraId="22A80369" w14:textId="77777777" w:rsidR="00E37C79" w:rsidRDefault="00E37C79" w:rsidP="00E03B69">
            <w:pPr>
              <w:jc w:val="center"/>
              <w:rPr>
                <w:b/>
              </w:rPr>
            </w:pPr>
          </w:p>
          <w:p w14:paraId="2297A56B" w14:textId="77777777" w:rsidR="00E37C79" w:rsidRDefault="00E37C79" w:rsidP="00E03B69">
            <w:pPr>
              <w:jc w:val="center"/>
              <w:rPr>
                <w:b/>
              </w:rPr>
            </w:pPr>
          </w:p>
          <w:p w14:paraId="0B53809B" w14:textId="29DC45EE" w:rsidR="008C027A" w:rsidRDefault="009F163A" w:rsidP="00E03B69">
            <w:pPr>
              <w:jc w:val="center"/>
              <w:rPr>
                <w:b/>
              </w:rPr>
            </w:pPr>
            <w:r>
              <w:rPr>
                <w:b/>
              </w:rPr>
              <w:t>7.1</w:t>
            </w:r>
          </w:p>
          <w:p w14:paraId="1D7960C0" w14:textId="77777777" w:rsidR="008C027A" w:rsidRDefault="008C027A" w:rsidP="00E03B69">
            <w:pPr>
              <w:jc w:val="center"/>
              <w:rPr>
                <w:b/>
              </w:rPr>
            </w:pPr>
          </w:p>
          <w:p w14:paraId="54816031" w14:textId="77777777" w:rsidR="008C027A" w:rsidRDefault="008C027A" w:rsidP="00E03B69">
            <w:pPr>
              <w:jc w:val="center"/>
              <w:rPr>
                <w:b/>
              </w:rPr>
            </w:pPr>
          </w:p>
          <w:p w14:paraId="4990DBD4" w14:textId="31AF8E19" w:rsidR="008C027A" w:rsidRDefault="008C027A" w:rsidP="00E03B69">
            <w:pPr>
              <w:jc w:val="center"/>
              <w:rPr>
                <w:b/>
              </w:rPr>
            </w:pPr>
          </w:p>
          <w:p w14:paraId="554E3738" w14:textId="77777777" w:rsidR="00DE6E38" w:rsidRDefault="00DE6E38" w:rsidP="00E03B69">
            <w:pPr>
              <w:jc w:val="center"/>
              <w:rPr>
                <w:b/>
              </w:rPr>
            </w:pPr>
          </w:p>
          <w:p w14:paraId="34A94C11" w14:textId="77777777" w:rsidR="00DE6E38" w:rsidRDefault="00DE6E38" w:rsidP="00E03B69">
            <w:pPr>
              <w:jc w:val="center"/>
              <w:rPr>
                <w:b/>
              </w:rPr>
            </w:pPr>
          </w:p>
          <w:p w14:paraId="5DD7F128" w14:textId="77777777" w:rsidR="00DE6E38" w:rsidRDefault="00DE6E38" w:rsidP="00E03B69">
            <w:pPr>
              <w:jc w:val="center"/>
              <w:rPr>
                <w:b/>
              </w:rPr>
            </w:pPr>
          </w:p>
          <w:p w14:paraId="404B6239" w14:textId="77777777" w:rsidR="00DE6E38" w:rsidRDefault="00DE6E38" w:rsidP="00E03B69">
            <w:pPr>
              <w:jc w:val="center"/>
              <w:rPr>
                <w:b/>
              </w:rPr>
            </w:pPr>
          </w:p>
          <w:p w14:paraId="2704049E" w14:textId="77777777" w:rsidR="00DE6E38" w:rsidRDefault="00DE6E38" w:rsidP="00E03B69">
            <w:pPr>
              <w:jc w:val="center"/>
              <w:rPr>
                <w:b/>
              </w:rPr>
            </w:pPr>
          </w:p>
          <w:p w14:paraId="6031E80E" w14:textId="77777777" w:rsidR="00DE6E38" w:rsidRDefault="00DE6E38" w:rsidP="00E03B69">
            <w:pPr>
              <w:jc w:val="center"/>
              <w:rPr>
                <w:b/>
              </w:rPr>
            </w:pPr>
          </w:p>
          <w:p w14:paraId="75A045F0" w14:textId="77777777" w:rsidR="00DE6E38" w:rsidRDefault="00DE6E38" w:rsidP="00E03B69">
            <w:pPr>
              <w:jc w:val="center"/>
              <w:rPr>
                <w:b/>
              </w:rPr>
            </w:pPr>
          </w:p>
          <w:p w14:paraId="20A7F4C3" w14:textId="77777777" w:rsidR="00DE6E38" w:rsidRDefault="00DE6E38" w:rsidP="00E03B69">
            <w:pPr>
              <w:jc w:val="center"/>
              <w:rPr>
                <w:b/>
              </w:rPr>
            </w:pPr>
          </w:p>
          <w:p w14:paraId="666597F5" w14:textId="77777777" w:rsidR="00DE6E38" w:rsidRDefault="00DE6E38" w:rsidP="00E03B69">
            <w:pPr>
              <w:jc w:val="center"/>
              <w:rPr>
                <w:b/>
              </w:rPr>
            </w:pPr>
          </w:p>
          <w:p w14:paraId="628377E8" w14:textId="77777777" w:rsidR="00DE6E38" w:rsidRDefault="00DE6E38" w:rsidP="00E03B69">
            <w:pPr>
              <w:jc w:val="center"/>
              <w:rPr>
                <w:b/>
              </w:rPr>
            </w:pPr>
          </w:p>
          <w:p w14:paraId="689BDA51" w14:textId="77777777" w:rsidR="00DE6E38" w:rsidRDefault="00DE6E38" w:rsidP="00E03B69">
            <w:pPr>
              <w:jc w:val="center"/>
              <w:rPr>
                <w:b/>
              </w:rPr>
            </w:pPr>
          </w:p>
          <w:p w14:paraId="3E1349DD" w14:textId="77777777" w:rsidR="00DE6E38" w:rsidRDefault="00DE6E38" w:rsidP="00E03B69">
            <w:pPr>
              <w:jc w:val="center"/>
              <w:rPr>
                <w:b/>
              </w:rPr>
            </w:pPr>
          </w:p>
          <w:p w14:paraId="05058778" w14:textId="77777777" w:rsidR="00DE6E38" w:rsidRDefault="00DE6E38" w:rsidP="00E03B69">
            <w:pPr>
              <w:jc w:val="center"/>
              <w:rPr>
                <w:b/>
              </w:rPr>
            </w:pPr>
          </w:p>
          <w:p w14:paraId="402AB473" w14:textId="77777777" w:rsidR="00DE6E38" w:rsidRDefault="00DE6E38" w:rsidP="00E03B69">
            <w:pPr>
              <w:jc w:val="center"/>
              <w:rPr>
                <w:b/>
              </w:rPr>
            </w:pPr>
          </w:p>
          <w:p w14:paraId="41597FE9" w14:textId="77777777" w:rsidR="00DE6E38" w:rsidRDefault="00DE6E38" w:rsidP="00E03B69">
            <w:pPr>
              <w:jc w:val="center"/>
              <w:rPr>
                <w:b/>
              </w:rPr>
            </w:pPr>
          </w:p>
          <w:p w14:paraId="218CE936" w14:textId="77777777" w:rsidR="00DE6E38" w:rsidRDefault="00DE6E38" w:rsidP="00E03B69">
            <w:pPr>
              <w:jc w:val="center"/>
              <w:rPr>
                <w:b/>
              </w:rPr>
            </w:pPr>
          </w:p>
          <w:p w14:paraId="35DB6EBF" w14:textId="77777777" w:rsidR="00DE6E38" w:rsidRDefault="00DE6E38" w:rsidP="00E03B69">
            <w:pPr>
              <w:jc w:val="center"/>
              <w:rPr>
                <w:b/>
              </w:rPr>
            </w:pPr>
          </w:p>
          <w:p w14:paraId="3E345CB8" w14:textId="77777777" w:rsidR="00DE6E38" w:rsidRDefault="00DE6E38" w:rsidP="00E03B69">
            <w:pPr>
              <w:jc w:val="center"/>
              <w:rPr>
                <w:b/>
              </w:rPr>
            </w:pPr>
          </w:p>
          <w:p w14:paraId="79D5D5AF" w14:textId="77777777" w:rsidR="00DE6E38" w:rsidRDefault="00DE6E38" w:rsidP="00E03B69">
            <w:pPr>
              <w:jc w:val="center"/>
              <w:rPr>
                <w:b/>
              </w:rPr>
            </w:pPr>
          </w:p>
          <w:p w14:paraId="42281D90" w14:textId="02542BB8" w:rsidR="00DE6E38" w:rsidRDefault="00DE6E38" w:rsidP="00460D83">
            <w:pPr>
              <w:rPr>
                <w:b/>
              </w:rPr>
            </w:pPr>
          </w:p>
        </w:tc>
        <w:tc>
          <w:tcPr>
            <w:tcW w:w="7049" w:type="dxa"/>
          </w:tcPr>
          <w:p w14:paraId="79AE4080" w14:textId="336C052D" w:rsidR="009F163A" w:rsidRPr="009F163A" w:rsidRDefault="00815AB7" w:rsidP="009F163A">
            <w:pPr>
              <w:rPr>
                <w:b/>
              </w:rPr>
            </w:pPr>
            <w:r>
              <w:rPr>
                <w:b/>
              </w:rPr>
              <w:lastRenderedPageBreak/>
              <w:t xml:space="preserve">PAPER </w:t>
            </w:r>
            <w:r w:rsidR="00C0309A">
              <w:rPr>
                <w:b/>
              </w:rPr>
              <w:t>FOR DECISION</w:t>
            </w:r>
          </w:p>
          <w:p w14:paraId="45373CD3" w14:textId="461DD3FC" w:rsidR="00815AB7" w:rsidRPr="00815AB7" w:rsidRDefault="00815AB7" w:rsidP="00815AB7">
            <w:pPr>
              <w:rPr>
                <w:b/>
              </w:rPr>
            </w:pPr>
            <w:r>
              <w:rPr>
                <w:b/>
              </w:rPr>
              <w:t xml:space="preserve">Members are asked to </w:t>
            </w:r>
            <w:r w:rsidRPr="00815AB7">
              <w:rPr>
                <w:b/>
              </w:rPr>
              <w:t xml:space="preserve">- </w:t>
            </w:r>
          </w:p>
          <w:p w14:paraId="7325374D" w14:textId="77777777" w:rsidR="00815AB7" w:rsidRPr="00815AB7" w:rsidRDefault="00815AB7" w:rsidP="00815AB7">
            <w:pPr>
              <w:pStyle w:val="ListParagraph"/>
              <w:numPr>
                <w:ilvl w:val="0"/>
                <w:numId w:val="46"/>
              </w:numPr>
              <w:rPr>
                <w:b/>
              </w:rPr>
            </w:pPr>
            <w:r w:rsidRPr="00815AB7">
              <w:rPr>
                <w:b/>
              </w:rPr>
              <w:t>Note the Management Allowance paid by the Council as set out in the letter at Appendix 1</w:t>
            </w:r>
          </w:p>
          <w:p w14:paraId="75C77E34" w14:textId="77777777" w:rsidR="00815AB7" w:rsidRPr="00815AB7" w:rsidRDefault="00815AB7" w:rsidP="00815AB7">
            <w:pPr>
              <w:pStyle w:val="ListParagraph"/>
              <w:numPr>
                <w:ilvl w:val="0"/>
                <w:numId w:val="46"/>
              </w:numPr>
              <w:rPr>
                <w:b/>
              </w:rPr>
            </w:pPr>
            <w:r w:rsidRPr="00815AB7">
              <w:rPr>
                <w:b/>
              </w:rPr>
              <w:t>Agree the proposed budget for the financial year 2017/18 at Appendix 2.</w:t>
            </w:r>
          </w:p>
          <w:p w14:paraId="5C56FD1D" w14:textId="754DA712" w:rsidR="009F163A" w:rsidRDefault="00815AB7" w:rsidP="00815AB7">
            <w:pPr>
              <w:numPr>
                <w:ilvl w:val="0"/>
                <w:numId w:val="46"/>
              </w:numPr>
            </w:pPr>
            <w:r w:rsidRPr="00815AB7">
              <w:rPr>
                <w:b/>
              </w:rPr>
              <w:t>To consider the recommendation</w:t>
            </w:r>
            <w:r>
              <w:rPr>
                <w:b/>
              </w:rPr>
              <w:t xml:space="preserve"> for salaries presented by the C</w:t>
            </w:r>
            <w:r w:rsidRPr="00815AB7">
              <w:rPr>
                <w:b/>
              </w:rPr>
              <w:t>hair.</w:t>
            </w:r>
          </w:p>
          <w:p w14:paraId="48BD741A" w14:textId="77777777" w:rsidR="00815AB7" w:rsidRDefault="00815AB7" w:rsidP="009F163A"/>
          <w:p w14:paraId="6CE5D2E7" w14:textId="77777777" w:rsidR="00E37C79" w:rsidRDefault="00E37C79" w:rsidP="00E37C79">
            <w:r>
              <w:t>SO spoke to this report.</w:t>
            </w:r>
          </w:p>
          <w:p w14:paraId="0A3EE73D" w14:textId="3402F428" w:rsidR="00E37C79" w:rsidRDefault="00E37C79" w:rsidP="00E37C79">
            <w:r>
              <w:t xml:space="preserve">The Roupell Park RMO receives an annual Management Allowance from Lambeth Council to allow it to deliver its housing management and repairs functions. For financial year 2017/18 this has been set at £1,359,297. This </w:t>
            </w:r>
            <w:r>
              <w:lastRenderedPageBreak/>
              <w:t xml:space="preserve">compares with £1,285,096 in 2016/17 an increase of 5.77%. This was largely due to changes in predicted leaseholder income. The latter may change again in the year. </w:t>
            </w:r>
          </w:p>
          <w:p w14:paraId="2A39B659" w14:textId="77777777" w:rsidR="00E37C79" w:rsidRDefault="00E37C79" w:rsidP="00E37C79"/>
          <w:p w14:paraId="03154E1A" w14:textId="77777777" w:rsidR="00E37C79" w:rsidRDefault="00E37C79" w:rsidP="00E37C79">
            <w:r>
              <w:t>The allowance plus miscellaneous other sums is the income from which RPRMO must deliver its services. This income must also deliver a surplus to allow for a transfer into its reserves plus a contribution to a surplus fund to pay for future planned expenditure.</w:t>
            </w:r>
          </w:p>
          <w:p w14:paraId="6361DFC9" w14:textId="77777777" w:rsidR="00E37C79" w:rsidRDefault="00E37C79" w:rsidP="00E37C79"/>
          <w:p w14:paraId="6E5B97D1" w14:textId="0E7AE4E4" w:rsidR="009F163A" w:rsidRDefault="00E37C79" w:rsidP="00E37C79">
            <w:r>
              <w:t>The proposed budget for 2017/18 is at Appendix 2. This generates an assumed surplus of £86,337.</w:t>
            </w:r>
          </w:p>
          <w:p w14:paraId="4ADC2A35" w14:textId="6AB22FA0" w:rsidR="009F163A" w:rsidRDefault="009F163A" w:rsidP="009F163A"/>
          <w:p w14:paraId="50DA0A41" w14:textId="23BB449C" w:rsidR="009F163A" w:rsidRPr="009F163A" w:rsidRDefault="009F163A" w:rsidP="009F163A">
            <w:pPr>
              <w:rPr>
                <w:u w:val="single"/>
              </w:rPr>
            </w:pPr>
            <w:r w:rsidRPr="009F163A">
              <w:rPr>
                <w:u w:val="single"/>
              </w:rPr>
              <w:t>Board Discussions</w:t>
            </w:r>
          </w:p>
          <w:p w14:paraId="573B4987" w14:textId="77777777" w:rsidR="00E37C79" w:rsidRDefault="00E37C79" w:rsidP="00E37C79">
            <w:pPr>
              <w:pStyle w:val="ListParagraph"/>
              <w:numPr>
                <w:ilvl w:val="0"/>
                <w:numId w:val="47"/>
              </w:numPr>
            </w:pPr>
            <w:r>
              <w:t>Main financial costs were apportioned to estate management</w:t>
            </w:r>
          </w:p>
          <w:p w14:paraId="32CD1B75" w14:textId="2C89DD07" w:rsidR="00E37C79" w:rsidRDefault="00E37C79" w:rsidP="00E37C79">
            <w:pPr>
              <w:pStyle w:val="ListParagraph"/>
              <w:numPr>
                <w:ilvl w:val="0"/>
                <w:numId w:val="47"/>
              </w:numPr>
            </w:pPr>
            <w:r>
              <w:t>Fly-tipping is an ever-increasing problem. Discussions on this.</w:t>
            </w:r>
          </w:p>
          <w:p w14:paraId="69C60FE0" w14:textId="6BB3AB8A" w:rsidR="00E37C79" w:rsidRDefault="00E37C79" w:rsidP="00E37C79">
            <w:pPr>
              <w:pStyle w:val="ListParagraph"/>
              <w:numPr>
                <w:ilvl w:val="0"/>
                <w:numId w:val="47"/>
              </w:numPr>
            </w:pPr>
            <w:r>
              <w:t>Central costs.</w:t>
            </w:r>
          </w:p>
          <w:p w14:paraId="6E5BF511" w14:textId="66C8B655" w:rsidR="00E37C79" w:rsidRDefault="00E37C79" w:rsidP="00E37C79">
            <w:pPr>
              <w:pStyle w:val="ListParagraph"/>
              <w:numPr>
                <w:ilvl w:val="0"/>
                <w:numId w:val="47"/>
              </w:numPr>
            </w:pPr>
            <w:r>
              <w:t>Staff salaries.</w:t>
            </w:r>
          </w:p>
          <w:p w14:paraId="58D579AC" w14:textId="3D07B59E" w:rsidR="00E37C79" w:rsidRDefault="00E37C79" w:rsidP="00E37C79">
            <w:pPr>
              <w:pStyle w:val="ListParagraph"/>
              <w:numPr>
                <w:ilvl w:val="0"/>
                <w:numId w:val="47"/>
              </w:numPr>
            </w:pPr>
            <w:r>
              <w:t>IT.</w:t>
            </w:r>
          </w:p>
          <w:p w14:paraId="10A995ED" w14:textId="6BCF46F6" w:rsidR="00E37C79" w:rsidRDefault="00E37C79" w:rsidP="00E37C79">
            <w:pPr>
              <w:pStyle w:val="ListParagraph"/>
              <w:numPr>
                <w:ilvl w:val="0"/>
                <w:numId w:val="47"/>
              </w:numPr>
            </w:pPr>
            <w:r>
              <w:t>Training.</w:t>
            </w:r>
          </w:p>
          <w:p w14:paraId="54E961CA" w14:textId="3061DB5C" w:rsidR="00E37C79" w:rsidRDefault="00E37C79" w:rsidP="00E37C79">
            <w:pPr>
              <w:pStyle w:val="ListParagraph"/>
              <w:numPr>
                <w:ilvl w:val="0"/>
                <w:numId w:val="47"/>
              </w:numPr>
            </w:pPr>
            <w:r>
              <w:t>It was noted that the contract with Millwall football had now ceased and would be managed by Fulham. This provided a significant financial saving.</w:t>
            </w:r>
          </w:p>
          <w:p w14:paraId="00126C8B" w14:textId="77777777" w:rsidR="00E37C79" w:rsidRDefault="00E37C79" w:rsidP="00E37C79"/>
          <w:p w14:paraId="7C62497E" w14:textId="3FF674A6" w:rsidR="00E37C79" w:rsidRDefault="00E37C79" w:rsidP="00E37C79">
            <w:r>
              <w:t>The draft budget allows the ongoing delivery of key services whilst redeploying resources into areas identified as being the priority of the board. It maintains a high degree of transparency for ease of monitoring which will be further improved through the introduction of a new chart of accounts.</w:t>
            </w:r>
          </w:p>
          <w:p w14:paraId="61AA56A4" w14:textId="77777777" w:rsidR="00E37C79" w:rsidRDefault="00E37C79" w:rsidP="00E37C79"/>
          <w:p w14:paraId="0D585AEA" w14:textId="22D70F82" w:rsidR="00E37C79" w:rsidRDefault="00E37C79" w:rsidP="00E37C79">
            <w:r>
              <w:t>The budget also continues to generate surpluses for future investment and for the ongoing transfer of resources into designated reserves in order to further build the organisations financial strength and protect it from possible future pressures as a result of changes to the rent setting regime.</w:t>
            </w:r>
          </w:p>
          <w:p w14:paraId="1802F069" w14:textId="35773F48" w:rsidR="00660F49" w:rsidRPr="00CE1CA6" w:rsidRDefault="00E37C79" w:rsidP="00893E88">
            <w:pPr>
              <w:rPr>
                <w:b/>
              </w:rPr>
            </w:pPr>
            <w:r w:rsidRPr="00E37C79">
              <w:rPr>
                <w:b/>
              </w:rPr>
              <w:t xml:space="preserve">The Board AGREED </w:t>
            </w:r>
            <w:r w:rsidR="002C0943">
              <w:rPr>
                <w:b/>
              </w:rPr>
              <w:t>the Budget for 2017/18.</w:t>
            </w:r>
          </w:p>
        </w:tc>
        <w:tc>
          <w:tcPr>
            <w:tcW w:w="1376" w:type="dxa"/>
          </w:tcPr>
          <w:p w14:paraId="1425092B" w14:textId="77777777" w:rsidR="0055066E" w:rsidRDefault="0055066E" w:rsidP="00E03B69">
            <w:pPr>
              <w:rPr>
                <w:b/>
              </w:rPr>
            </w:pPr>
          </w:p>
          <w:p w14:paraId="6BDD6F7D" w14:textId="77777777" w:rsidR="004A0A1D" w:rsidRDefault="004A0A1D" w:rsidP="00E03B69">
            <w:pPr>
              <w:rPr>
                <w:b/>
              </w:rPr>
            </w:pPr>
          </w:p>
          <w:p w14:paraId="290B0972" w14:textId="77777777" w:rsidR="004A0A1D" w:rsidRDefault="004A0A1D" w:rsidP="00E03B69">
            <w:pPr>
              <w:rPr>
                <w:b/>
              </w:rPr>
            </w:pPr>
          </w:p>
          <w:p w14:paraId="08F53B69" w14:textId="77777777" w:rsidR="00893E88" w:rsidRDefault="00893E88" w:rsidP="00E03B69">
            <w:pPr>
              <w:rPr>
                <w:b/>
              </w:rPr>
            </w:pPr>
          </w:p>
          <w:p w14:paraId="42F4F001" w14:textId="77777777" w:rsidR="00893E88" w:rsidRDefault="00893E88" w:rsidP="00E03B69">
            <w:pPr>
              <w:rPr>
                <w:b/>
              </w:rPr>
            </w:pPr>
          </w:p>
          <w:p w14:paraId="49A82D6E" w14:textId="77777777" w:rsidR="00893E88" w:rsidRDefault="00893E88" w:rsidP="00E03B69">
            <w:pPr>
              <w:rPr>
                <w:b/>
              </w:rPr>
            </w:pPr>
          </w:p>
          <w:p w14:paraId="53E3B159" w14:textId="77777777" w:rsidR="00893E88" w:rsidRDefault="00893E88" w:rsidP="00E03B69">
            <w:pPr>
              <w:rPr>
                <w:b/>
              </w:rPr>
            </w:pPr>
          </w:p>
          <w:p w14:paraId="61177BBF" w14:textId="77777777" w:rsidR="00893E88" w:rsidRDefault="00893E88" w:rsidP="00E03B69">
            <w:pPr>
              <w:rPr>
                <w:b/>
              </w:rPr>
            </w:pPr>
          </w:p>
          <w:p w14:paraId="26E75DF2" w14:textId="0E1847DB" w:rsidR="004A0A1D" w:rsidRDefault="004A0A1D" w:rsidP="00E03B69">
            <w:pPr>
              <w:rPr>
                <w:b/>
              </w:rPr>
            </w:pPr>
          </w:p>
          <w:p w14:paraId="150BCA22" w14:textId="77777777" w:rsidR="0011442E" w:rsidRDefault="0011442E" w:rsidP="00E03B69">
            <w:pPr>
              <w:rPr>
                <w:b/>
              </w:rPr>
            </w:pPr>
          </w:p>
          <w:p w14:paraId="00563D31" w14:textId="77777777" w:rsidR="0011442E" w:rsidRDefault="0011442E" w:rsidP="00E03B69">
            <w:pPr>
              <w:rPr>
                <w:b/>
              </w:rPr>
            </w:pPr>
          </w:p>
          <w:p w14:paraId="0776352E" w14:textId="77777777" w:rsidR="0011442E" w:rsidRDefault="0011442E" w:rsidP="00E03B69">
            <w:pPr>
              <w:rPr>
                <w:b/>
              </w:rPr>
            </w:pPr>
          </w:p>
          <w:p w14:paraId="5CE2D7EA" w14:textId="77777777" w:rsidR="0011442E" w:rsidRDefault="0011442E" w:rsidP="00E03B69">
            <w:pPr>
              <w:rPr>
                <w:b/>
              </w:rPr>
            </w:pPr>
          </w:p>
          <w:p w14:paraId="058208B0" w14:textId="77777777" w:rsidR="0011442E" w:rsidRDefault="0011442E" w:rsidP="00E03B69">
            <w:pPr>
              <w:rPr>
                <w:b/>
              </w:rPr>
            </w:pPr>
          </w:p>
          <w:p w14:paraId="68940693" w14:textId="77777777" w:rsidR="0011442E" w:rsidRDefault="0011442E" w:rsidP="00E03B69">
            <w:pPr>
              <w:rPr>
                <w:b/>
              </w:rPr>
            </w:pPr>
          </w:p>
          <w:p w14:paraId="11CD2FEA" w14:textId="77777777" w:rsidR="0011442E" w:rsidRDefault="0011442E" w:rsidP="00E03B69">
            <w:pPr>
              <w:rPr>
                <w:b/>
              </w:rPr>
            </w:pPr>
          </w:p>
          <w:p w14:paraId="07B3D6D0" w14:textId="77777777" w:rsidR="0011442E" w:rsidRDefault="0011442E" w:rsidP="00E03B69">
            <w:pPr>
              <w:rPr>
                <w:b/>
              </w:rPr>
            </w:pPr>
          </w:p>
          <w:p w14:paraId="1944A2E3" w14:textId="77777777" w:rsidR="0011442E" w:rsidRDefault="0011442E" w:rsidP="00E03B69">
            <w:pPr>
              <w:rPr>
                <w:b/>
              </w:rPr>
            </w:pPr>
          </w:p>
          <w:p w14:paraId="79299037" w14:textId="77777777" w:rsidR="0011442E" w:rsidRDefault="0011442E" w:rsidP="00E03B69">
            <w:pPr>
              <w:rPr>
                <w:b/>
              </w:rPr>
            </w:pPr>
          </w:p>
          <w:p w14:paraId="4A8E7F32" w14:textId="77777777" w:rsidR="0011442E" w:rsidRDefault="0011442E" w:rsidP="00E03B69">
            <w:pPr>
              <w:rPr>
                <w:b/>
              </w:rPr>
            </w:pPr>
          </w:p>
          <w:p w14:paraId="57B28CAF" w14:textId="77777777" w:rsidR="0011442E" w:rsidRDefault="0011442E" w:rsidP="00E03B69">
            <w:pPr>
              <w:rPr>
                <w:b/>
              </w:rPr>
            </w:pPr>
          </w:p>
          <w:p w14:paraId="77CC0883" w14:textId="77777777" w:rsidR="0011442E" w:rsidRDefault="0011442E" w:rsidP="00E03B69">
            <w:pPr>
              <w:rPr>
                <w:b/>
              </w:rPr>
            </w:pPr>
          </w:p>
          <w:p w14:paraId="696F7BDA" w14:textId="77777777" w:rsidR="0011442E" w:rsidRDefault="0011442E" w:rsidP="00E03B69">
            <w:pPr>
              <w:rPr>
                <w:b/>
              </w:rPr>
            </w:pPr>
          </w:p>
          <w:p w14:paraId="74EF5A8B" w14:textId="77777777" w:rsidR="0011442E" w:rsidRDefault="0011442E" w:rsidP="00E03B69">
            <w:pPr>
              <w:rPr>
                <w:b/>
              </w:rPr>
            </w:pPr>
          </w:p>
          <w:p w14:paraId="1D718C78" w14:textId="77777777" w:rsidR="0011442E" w:rsidRDefault="0011442E" w:rsidP="00E03B69">
            <w:pPr>
              <w:rPr>
                <w:b/>
              </w:rPr>
            </w:pPr>
          </w:p>
          <w:p w14:paraId="2826A8BE" w14:textId="77777777" w:rsidR="0011442E" w:rsidRDefault="0011442E" w:rsidP="00E03B69">
            <w:pPr>
              <w:rPr>
                <w:b/>
              </w:rPr>
            </w:pPr>
          </w:p>
          <w:p w14:paraId="6E244FFF" w14:textId="77777777" w:rsidR="0011442E" w:rsidRDefault="0011442E" w:rsidP="00E03B69">
            <w:pPr>
              <w:rPr>
                <w:b/>
              </w:rPr>
            </w:pPr>
          </w:p>
          <w:p w14:paraId="021DD4B7" w14:textId="77777777" w:rsidR="0011442E" w:rsidRDefault="0011442E" w:rsidP="00E03B69">
            <w:pPr>
              <w:rPr>
                <w:b/>
              </w:rPr>
            </w:pPr>
          </w:p>
          <w:p w14:paraId="4D761352" w14:textId="77777777" w:rsidR="0011442E" w:rsidRDefault="0011442E" w:rsidP="00E03B69">
            <w:pPr>
              <w:rPr>
                <w:b/>
              </w:rPr>
            </w:pPr>
          </w:p>
          <w:p w14:paraId="45D01C63" w14:textId="77777777" w:rsidR="0011442E" w:rsidRDefault="0011442E" w:rsidP="00E03B69">
            <w:pPr>
              <w:rPr>
                <w:b/>
              </w:rPr>
            </w:pPr>
          </w:p>
          <w:p w14:paraId="5BDDEC83" w14:textId="77777777" w:rsidR="0011442E" w:rsidRDefault="0011442E" w:rsidP="00E03B69">
            <w:pPr>
              <w:rPr>
                <w:b/>
              </w:rPr>
            </w:pPr>
          </w:p>
          <w:p w14:paraId="6BC742AA" w14:textId="77777777" w:rsidR="0011442E" w:rsidRDefault="0011442E" w:rsidP="00E03B69">
            <w:pPr>
              <w:rPr>
                <w:b/>
              </w:rPr>
            </w:pPr>
          </w:p>
          <w:p w14:paraId="5655753C" w14:textId="77777777" w:rsidR="0011442E" w:rsidRDefault="0011442E" w:rsidP="00E03B69">
            <w:pPr>
              <w:rPr>
                <w:b/>
              </w:rPr>
            </w:pPr>
          </w:p>
          <w:p w14:paraId="277F53D8" w14:textId="77777777" w:rsidR="0011442E" w:rsidRDefault="0011442E" w:rsidP="00E03B69">
            <w:pPr>
              <w:rPr>
                <w:b/>
              </w:rPr>
            </w:pPr>
          </w:p>
          <w:p w14:paraId="5AC03F2A" w14:textId="77777777" w:rsidR="0011442E" w:rsidRDefault="0011442E" w:rsidP="00E03B69">
            <w:pPr>
              <w:rPr>
                <w:b/>
              </w:rPr>
            </w:pPr>
          </w:p>
          <w:p w14:paraId="43CDB07B" w14:textId="592CCDFE" w:rsidR="0011442E" w:rsidRPr="004A0A1D" w:rsidRDefault="0011442E" w:rsidP="00E03B69">
            <w:pPr>
              <w:rPr>
                <w:b/>
              </w:rPr>
            </w:pPr>
          </w:p>
        </w:tc>
      </w:tr>
      <w:tr w:rsidR="00742281" w:rsidRPr="006418C1" w14:paraId="6BA30031" w14:textId="77777777" w:rsidTr="00642597">
        <w:tc>
          <w:tcPr>
            <w:tcW w:w="817" w:type="dxa"/>
          </w:tcPr>
          <w:p w14:paraId="52789EC7" w14:textId="47D8D683" w:rsidR="00742281" w:rsidRDefault="00460D83" w:rsidP="00E03B69">
            <w:pPr>
              <w:jc w:val="center"/>
              <w:rPr>
                <w:b/>
              </w:rPr>
            </w:pPr>
            <w:r>
              <w:rPr>
                <w:b/>
              </w:rPr>
              <w:lastRenderedPageBreak/>
              <w:t>8</w:t>
            </w:r>
          </w:p>
          <w:p w14:paraId="78702B88" w14:textId="77777777" w:rsidR="002B03DD" w:rsidRDefault="002B03DD" w:rsidP="00E03B69">
            <w:pPr>
              <w:jc w:val="center"/>
              <w:rPr>
                <w:b/>
              </w:rPr>
            </w:pPr>
          </w:p>
          <w:p w14:paraId="5A89828C" w14:textId="77777777" w:rsidR="003363FF" w:rsidRDefault="003363FF" w:rsidP="00E03B69">
            <w:pPr>
              <w:jc w:val="center"/>
              <w:rPr>
                <w:b/>
              </w:rPr>
            </w:pPr>
          </w:p>
          <w:p w14:paraId="52329B21" w14:textId="66469912" w:rsidR="002B03DD" w:rsidRDefault="00BF55A7" w:rsidP="00E03B69">
            <w:pPr>
              <w:jc w:val="center"/>
              <w:rPr>
                <w:b/>
              </w:rPr>
            </w:pPr>
            <w:r>
              <w:rPr>
                <w:b/>
              </w:rPr>
              <w:t>8</w:t>
            </w:r>
            <w:r w:rsidR="002B03DD">
              <w:rPr>
                <w:b/>
              </w:rPr>
              <w:t>.1</w:t>
            </w:r>
          </w:p>
          <w:p w14:paraId="7A761222" w14:textId="77777777" w:rsidR="002B03DD" w:rsidRDefault="002B03DD" w:rsidP="00E03B69">
            <w:pPr>
              <w:jc w:val="center"/>
              <w:rPr>
                <w:b/>
              </w:rPr>
            </w:pPr>
          </w:p>
          <w:p w14:paraId="1EA297B1" w14:textId="77777777" w:rsidR="002B03DD" w:rsidRDefault="002B03DD" w:rsidP="00E03B69">
            <w:pPr>
              <w:jc w:val="center"/>
              <w:rPr>
                <w:b/>
              </w:rPr>
            </w:pPr>
          </w:p>
          <w:p w14:paraId="5EA22629" w14:textId="77777777" w:rsidR="002B03DD" w:rsidRDefault="002B03DD" w:rsidP="00E03B69">
            <w:pPr>
              <w:jc w:val="center"/>
              <w:rPr>
                <w:b/>
              </w:rPr>
            </w:pPr>
          </w:p>
          <w:p w14:paraId="0D9EC9F7" w14:textId="77777777" w:rsidR="002B03DD" w:rsidRDefault="002B03DD" w:rsidP="00E03B69">
            <w:pPr>
              <w:jc w:val="center"/>
              <w:rPr>
                <w:b/>
              </w:rPr>
            </w:pPr>
          </w:p>
          <w:p w14:paraId="1FB6BEC2" w14:textId="77777777" w:rsidR="002B03DD" w:rsidRDefault="002B03DD" w:rsidP="00E03B69">
            <w:pPr>
              <w:jc w:val="center"/>
              <w:rPr>
                <w:b/>
              </w:rPr>
            </w:pPr>
          </w:p>
          <w:p w14:paraId="40C0CA87" w14:textId="77777777" w:rsidR="002B03DD" w:rsidRDefault="002B03DD" w:rsidP="00E03B69">
            <w:pPr>
              <w:jc w:val="center"/>
              <w:rPr>
                <w:b/>
              </w:rPr>
            </w:pPr>
          </w:p>
          <w:p w14:paraId="3F2683C5" w14:textId="77777777" w:rsidR="002B03DD" w:rsidRDefault="002B03DD" w:rsidP="00E03B69">
            <w:pPr>
              <w:jc w:val="center"/>
              <w:rPr>
                <w:b/>
              </w:rPr>
            </w:pPr>
          </w:p>
          <w:p w14:paraId="4399F788" w14:textId="77777777" w:rsidR="002B03DD" w:rsidRDefault="002B03DD" w:rsidP="00E03B69">
            <w:pPr>
              <w:jc w:val="center"/>
              <w:rPr>
                <w:b/>
              </w:rPr>
            </w:pPr>
          </w:p>
          <w:p w14:paraId="2E7AC418" w14:textId="36C1A642" w:rsidR="003363FF" w:rsidRDefault="003363FF" w:rsidP="00E03B69">
            <w:pPr>
              <w:jc w:val="center"/>
              <w:rPr>
                <w:b/>
              </w:rPr>
            </w:pPr>
            <w:r>
              <w:rPr>
                <w:b/>
              </w:rPr>
              <w:t>8.2</w:t>
            </w:r>
          </w:p>
          <w:p w14:paraId="04B9E384" w14:textId="77777777" w:rsidR="002B03DD" w:rsidRDefault="002B03DD" w:rsidP="00E03B69">
            <w:pPr>
              <w:jc w:val="center"/>
              <w:rPr>
                <w:b/>
              </w:rPr>
            </w:pPr>
          </w:p>
          <w:p w14:paraId="2E6B1216" w14:textId="77777777" w:rsidR="003363FF" w:rsidRDefault="003363FF" w:rsidP="00E03B69">
            <w:pPr>
              <w:jc w:val="center"/>
              <w:rPr>
                <w:b/>
              </w:rPr>
            </w:pPr>
          </w:p>
          <w:p w14:paraId="5CA192FB" w14:textId="77777777" w:rsidR="003363FF" w:rsidRDefault="003363FF" w:rsidP="00E03B69">
            <w:pPr>
              <w:jc w:val="center"/>
              <w:rPr>
                <w:b/>
              </w:rPr>
            </w:pPr>
          </w:p>
          <w:p w14:paraId="6A5A00E3" w14:textId="334FA99B" w:rsidR="002B03DD" w:rsidRDefault="003363FF" w:rsidP="00E03B69">
            <w:pPr>
              <w:jc w:val="center"/>
              <w:rPr>
                <w:b/>
              </w:rPr>
            </w:pPr>
            <w:r>
              <w:rPr>
                <w:b/>
              </w:rPr>
              <w:lastRenderedPageBreak/>
              <w:t>8.3</w:t>
            </w:r>
          </w:p>
          <w:p w14:paraId="19E0FEAD" w14:textId="77777777" w:rsidR="002B03DD" w:rsidRDefault="002B03DD" w:rsidP="00E03B69">
            <w:pPr>
              <w:jc w:val="center"/>
              <w:rPr>
                <w:b/>
              </w:rPr>
            </w:pPr>
          </w:p>
          <w:p w14:paraId="6796F023" w14:textId="77777777" w:rsidR="002B03DD" w:rsidRDefault="002B03DD" w:rsidP="00E03B69">
            <w:pPr>
              <w:jc w:val="center"/>
              <w:rPr>
                <w:b/>
              </w:rPr>
            </w:pPr>
          </w:p>
          <w:p w14:paraId="24875EE2" w14:textId="77777777" w:rsidR="002B03DD" w:rsidRDefault="002B03DD" w:rsidP="00E03B69">
            <w:pPr>
              <w:jc w:val="center"/>
              <w:rPr>
                <w:b/>
              </w:rPr>
            </w:pPr>
          </w:p>
          <w:p w14:paraId="784FDAB7" w14:textId="77777777" w:rsidR="002B03DD" w:rsidRDefault="002B03DD" w:rsidP="00E03B69">
            <w:pPr>
              <w:jc w:val="center"/>
              <w:rPr>
                <w:b/>
              </w:rPr>
            </w:pPr>
          </w:p>
          <w:p w14:paraId="2A869DC9" w14:textId="2A9CEEA2" w:rsidR="002B03DD" w:rsidRDefault="002B03DD" w:rsidP="00E03B69">
            <w:pPr>
              <w:jc w:val="center"/>
              <w:rPr>
                <w:b/>
              </w:rPr>
            </w:pPr>
          </w:p>
          <w:p w14:paraId="095FF2E0" w14:textId="617B957D" w:rsidR="002B03DD" w:rsidRDefault="003363FF" w:rsidP="00E03B69">
            <w:pPr>
              <w:jc w:val="center"/>
              <w:rPr>
                <w:b/>
              </w:rPr>
            </w:pPr>
            <w:r>
              <w:rPr>
                <w:b/>
              </w:rPr>
              <w:t>8.4</w:t>
            </w:r>
          </w:p>
          <w:p w14:paraId="40F54076" w14:textId="77777777" w:rsidR="002B03DD" w:rsidRDefault="002B03DD" w:rsidP="00E03B69">
            <w:pPr>
              <w:jc w:val="center"/>
              <w:rPr>
                <w:b/>
              </w:rPr>
            </w:pPr>
          </w:p>
          <w:p w14:paraId="3AA76878" w14:textId="77777777" w:rsidR="00BF55A7" w:rsidRDefault="00BF55A7" w:rsidP="00E03B69">
            <w:pPr>
              <w:jc w:val="center"/>
              <w:rPr>
                <w:b/>
              </w:rPr>
            </w:pPr>
          </w:p>
          <w:p w14:paraId="435F969D" w14:textId="77777777" w:rsidR="00BF55A7" w:rsidRDefault="00BF55A7" w:rsidP="00E03B69">
            <w:pPr>
              <w:jc w:val="center"/>
              <w:rPr>
                <w:b/>
              </w:rPr>
            </w:pPr>
          </w:p>
          <w:p w14:paraId="0E4425C7" w14:textId="77777777" w:rsidR="00BF55A7" w:rsidRDefault="00BF55A7" w:rsidP="00E03B69">
            <w:pPr>
              <w:jc w:val="center"/>
              <w:rPr>
                <w:b/>
              </w:rPr>
            </w:pPr>
          </w:p>
          <w:p w14:paraId="1BB6B47A" w14:textId="074192A5" w:rsidR="002B03DD" w:rsidRDefault="002B03DD" w:rsidP="00E03B69">
            <w:pPr>
              <w:jc w:val="center"/>
              <w:rPr>
                <w:b/>
              </w:rPr>
            </w:pPr>
          </w:p>
          <w:p w14:paraId="2533D3DC" w14:textId="77777777" w:rsidR="00CA47FA" w:rsidRDefault="00CA47FA" w:rsidP="00E03B69">
            <w:pPr>
              <w:jc w:val="center"/>
              <w:rPr>
                <w:b/>
              </w:rPr>
            </w:pPr>
          </w:p>
          <w:p w14:paraId="4B367C58" w14:textId="77777777" w:rsidR="002B03DD" w:rsidRDefault="002B03DD" w:rsidP="00E03B69">
            <w:pPr>
              <w:jc w:val="center"/>
              <w:rPr>
                <w:b/>
              </w:rPr>
            </w:pPr>
          </w:p>
          <w:p w14:paraId="03A7D26C" w14:textId="62C2EB59" w:rsidR="002B03DD" w:rsidRDefault="00FC160B" w:rsidP="00E03B69">
            <w:pPr>
              <w:jc w:val="center"/>
              <w:rPr>
                <w:b/>
              </w:rPr>
            </w:pPr>
            <w:r>
              <w:rPr>
                <w:b/>
              </w:rPr>
              <w:t>8.5</w:t>
            </w:r>
          </w:p>
          <w:p w14:paraId="58403134" w14:textId="77777777" w:rsidR="009F3100" w:rsidRDefault="009F3100" w:rsidP="00E03B69">
            <w:pPr>
              <w:jc w:val="center"/>
              <w:rPr>
                <w:b/>
              </w:rPr>
            </w:pPr>
          </w:p>
          <w:p w14:paraId="31AC8C08" w14:textId="77777777" w:rsidR="009F3100" w:rsidRDefault="009F3100" w:rsidP="00E03B69">
            <w:pPr>
              <w:jc w:val="center"/>
              <w:rPr>
                <w:b/>
              </w:rPr>
            </w:pPr>
          </w:p>
          <w:p w14:paraId="4384D736" w14:textId="77777777" w:rsidR="009F3100" w:rsidRDefault="009F3100" w:rsidP="00E03B69">
            <w:pPr>
              <w:jc w:val="center"/>
              <w:rPr>
                <w:b/>
              </w:rPr>
            </w:pPr>
          </w:p>
          <w:p w14:paraId="5A411752" w14:textId="77777777" w:rsidR="009F3100" w:rsidRDefault="009F3100" w:rsidP="00E03B69">
            <w:pPr>
              <w:jc w:val="center"/>
              <w:rPr>
                <w:b/>
              </w:rPr>
            </w:pPr>
          </w:p>
          <w:p w14:paraId="691C2818" w14:textId="058929C1" w:rsidR="007C4783" w:rsidRDefault="007C4783" w:rsidP="00E03B69">
            <w:pPr>
              <w:jc w:val="center"/>
              <w:rPr>
                <w:b/>
              </w:rPr>
            </w:pPr>
          </w:p>
          <w:p w14:paraId="783AFED3" w14:textId="77777777" w:rsidR="00E61287" w:rsidRDefault="00E61287" w:rsidP="00E03B69">
            <w:pPr>
              <w:jc w:val="center"/>
              <w:rPr>
                <w:b/>
              </w:rPr>
            </w:pPr>
          </w:p>
          <w:p w14:paraId="0A4EEA41" w14:textId="77777777" w:rsidR="00E61287" w:rsidRDefault="00E61287" w:rsidP="00E03B69">
            <w:pPr>
              <w:jc w:val="center"/>
              <w:rPr>
                <w:b/>
              </w:rPr>
            </w:pPr>
          </w:p>
          <w:p w14:paraId="107D6DFF" w14:textId="77777777" w:rsidR="00E61287" w:rsidRDefault="00E61287" w:rsidP="00E03B69">
            <w:pPr>
              <w:jc w:val="center"/>
              <w:rPr>
                <w:b/>
              </w:rPr>
            </w:pPr>
          </w:p>
          <w:p w14:paraId="36F193D3" w14:textId="77777777" w:rsidR="00E61287" w:rsidRDefault="00E61287" w:rsidP="00E03B69">
            <w:pPr>
              <w:jc w:val="center"/>
              <w:rPr>
                <w:b/>
              </w:rPr>
            </w:pPr>
          </w:p>
          <w:p w14:paraId="6CC0C45D" w14:textId="77777777" w:rsidR="00E61287" w:rsidRDefault="00E61287" w:rsidP="00E03B69">
            <w:pPr>
              <w:jc w:val="center"/>
              <w:rPr>
                <w:b/>
              </w:rPr>
            </w:pPr>
          </w:p>
          <w:p w14:paraId="3A3A2543" w14:textId="04D0F3B5" w:rsidR="00E61287" w:rsidRDefault="00FC160B" w:rsidP="00E03B69">
            <w:pPr>
              <w:jc w:val="center"/>
              <w:rPr>
                <w:b/>
              </w:rPr>
            </w:pPr>
            <w:r>
              <w:rPr>
                <w:b/>
              </w:rPr>
              <w:t>8.6</w:t>
            </w:r>
          </w:p>
          <w:p w14:paraId="63B45062" w14:textId="77777777" w:rsidR="00E61287" w:rsidRDefault="00E61287" w:rsidP="00E03B69">
            <w:pPr>
              <w:jc w:val="center"/>
              <w:rPr>
                <w:b/>
              </w:rPr>
            </w:pPr>
          </w:p>
          <w:p w14:paraId="177C9FAA" w14:textId="77777777" w:rsidR="00E61287" w:rsidRDefault="00E61287" w:rsidP="00E03B69">
            <w:pPr>
              <w:jc w:val="center"/>
              <w:rPr>
                <w:b/>
              </w:rPr>
            </w:pPr>
          </w:p>
          <w:p w14:paraId="54D86D9F" w14:textId="77777777" w:rsidR="00FC160B" w:rsidRDefault="00FC160B" w:rsidP="00E03B69">
            <w:pPr>
              <w:jc w:val="center"/>
              <w:rPr>
                <w:b/>
              </w:rPr>
            </w:pPr>
          </w:p>
          <w:p w14:paraId="08F07FD8" w14:textId="4426442E" w:rsidR="00BB60F8" w:rsidRDefault="00FC160B" w:rsidP="00E03B69">
            <w:pPr>
              <w:jc w:val="center"/>
              <w:rPr>
                <w:b/>
              </w:rPr>
            </w:pPr>
            <w:r>
              <w:rPr>
                <w:b/>
              </w:rPr>
              <w:t>8.7</w:t>
            </w:r>
          </w:p>
          <w:p w14:paraId="0D6534F3" w14:textId="77777777" w:rsidR="00BB60F8" w:rsidRDefault="00BB60F8" w:rsidP="00E03B69">
            <w:pPr>
              <w:jc w:val="center"/>
              <w:rPr>
                <w:b/>
              </w:rPr>
            </w:pPr>
          </w:p>
          <w:p w14:paraId="2305EAFE" w14:textId="77777777" w:rsidR="00E61287" w:rsidRDefault="00E61287" w:rsidP="00E03B69">
            <w:pPr>
              <w:jc w:val="center"/>
              <w:rPr>
                <w:b/>
              </w:rPr>
            </w:pPr>
          </w:p>
          <w:p w14:paraId="3514C886" w14:textId="77777777" w:rsidR="00E61287" w:rsidRDefault="00E61287" w:rsidP="00E03B69">
            <w:pPr>
              <w:jc w:val="center"/>
              <w:rPr>
                <w:b/>
              </w:rPr>
            </w:pPr>
          </w:p>
          <w:p w14:paraId="795D83A2" w14:textId="77777777" w:rsidR="00E61287" w:rsidRDefault="00E61287" w:rsidP="00E03B69">
            <w:pPr>
              <w:jc w:val="center"/>
              <w:rPr>
                <w:b/>
              </w:rPr>
            </w:pPr>
          </w:p>
          <w:p w14:paraId="3523CB3A" w14:textId="0B1284E9" w:rsidR="005E052C" w:rsidRDefault="005E052C" w:rsidP="005E052C">
            <w:pPr>
              <w:jc w:val="center"/>
              <w:rPr>
                <w:b/>
              </w:rPr>
            </w:pPr>
          </w:p>
        </w:tc>
        <w:tc>
          <w:tcPr>
            <w:tcW w:w="7049" w:type="dxa"/>
          </w:tcPr>
          <w:p w14:paraId="5B1CDCAC" w14:textId="7AD9F902" w:rsidR="00460D83" w:rsidRPr="003363FF" w:rsidRDefault="00C02C7E" w:rsidP="00460D83">
            <w:r>
              <w:rPr>
                <w:b/>
              </w:rPr>
              <w:lastRenderedPageBreak/>
              <w:t>Estate Director’s Report</w:t>
            </w:r>
          </w:p>
          <w:p w14:paraId="7D4AA319" w14:textId="1732BF3C" w:rsidR="00460D83" w:rsidRDefault="00460D83" w:rsidP="00460D83">
            <w:pPr>
              <w:rPr>
                <w:b/>
              </w:rPr>
            </w:pPr>
            <w:r w:rsidRPr="00460D83">
              <w:rPr>
                <w:b/>
              </w:rPr>
              <w:t>Members are asked to</w:t>
            </w:r>
            <w:r w:rsidR="003363FF">
              <w:rPr>
                <w:b/>
              </w:rPr>
              <w:t xml:space="preserve"> Note</w:t>
            </w:r>
            <w:r>
              <w:rPr>
                <w:b/>
              </w:rPr>
              <w:t>:</w:t>
            </w:r>
          </w:p>
          <w:p w14:paraId="10DF1DDE" w14:textId="77777777" w:rsidR="003363FF" w:rsidRPr="00460D83" w:rsidRDefault="003363FF" w:rsidP="00460D83">
            <w:pPr>
              <w:rPr>
                <w:b/>
              </w:rPr>
            </w:pPr>
          </w:p>
          <w:p w14:paraId="277CB0F9" w14:textId="2D923A0B" w:rsidR="003363FF" w:rsidRDefault="003363FF" w:rsidP="003363FF">
            <w:pPr>
              <w:pStyle w:val="ListParagraph"/>
              <w:numPr>
                <w:ilvl w:val="0"/>
                <w:numId w:val="56"/>
              </w:numPr>
            </w:pPr>
            <w:r>
              <w:t>Ongoing issues with the water tanks.</w:t>
            </w:r>
          </w:p>
          <w:p w14:paraId="499812FE" w14:textId="47D04DED" w:rsidR="003363FF" w:rsidRDefault="003363FF" w:rsidP="003363FF">
            <w:pPr>
              <w:pStyle w:val="ListParagraph"/>
              <w:numPr>
                <w:ilvl w:val="0"/>
                <w:numId w:val="56"/>
              </w:numPr>
            </w:pPr>
            <w:r>
              <w:t>Refuse collection dispute. This had escalated and has serious health and safety implications for residents and emergency services. Chair had written to our Councillors who have written to Highways about our dissatisfaction of 2 days per week: Wednesday and Saturday afternoons.</w:t>
            </w:r>
          </w:p>
          <w:p w14:paraId="14D23807" w14:textId="703E2140" w:rsidR="00460D83" w:rsidRDefault="003363FF" w:rsidP="003363FF">
            <w:pPr>
              <w:pStyle w:val="ListParagraph"/>
              <w:numPr>
                <w:ilvl w:val="0"/>
                <w:numId w:val="56"/>
              </w:numPr>
            </w:pPr>
            <w:r>
              <w:t>There was a major error with Allowances and costings relating to Leith House</w:t>
            </w:r>
          </w:p>
          <w:p w14:paraId="1A8E86D1" w14:textId="77777777" w:rsidR="003363FF" w:rsidRDefault="003363FF" w:rsidP="003363FF"/>
          <w:p w14:paraId="708162EF" w14:textId="77777777" w:rsidR="003363FF" w:rsidRPr="003363FF" w:rsidRDefault="003363FF" w:rsidP="003363FF">
            <w:pPr>
              <w:rPr>
                <w:u w:val="single"/>
              </w:rPr>
            </w:pPr>
            <w:r w:rsidRPr="003363FF">
              <w:rPr>
                <w:u w:val="single"/>
              </w:rPr>
              <w:t>LHS internal works</w:t>
            </w:r>
          </w:p>
          <w:p w14:paraId="2EBD5A18" w14:textId="52E175A5" w:rsidR="003363FF" w:rsidRPr="003363FF" w:rsidRDefault="003363FF" w:rsidP="003363FF">
            <w:r>
              <w:t>Members were aware works would</w:t>
            </w:r>
            <w:r w:rsidRPr="003363FF">
              <w:t xml:space="preserve"> not commence until the external works are complete. A time scale and project plan for this will need to be devised in the summer. </w:t>
            </w:r>
          </w:p>
          <w:p w14:paraId="03A424F4" w14:textId="77777777" w:rsidR="003363FF" w:rsidRPr="003363FF" w:rsidRDefault="003363FF" w:rsidP="003363FF">
            <w:pPr>
              <w:rPr>
                <w:u w:val="single"/>
              </w:rPr>
            </w:pPr>
            <w:r w:rsidRPr="003363FF">
              <w:rPr>
                <w:u w:val="single"/>
              </w:rPr>
              <w:lastRenderedPageBreak/>
              <w:t>External works</w:t>
            </w:r>
          </w:p>
          <w:p w14:paraId="4B2A66CD" w14:textId="0847E8F2" w:rsidR="003363FF" w:rsidRPr="003363FF" w:rsidRDefault="003363FF" w:rsidP="003363FF">
            <w:r w:rsidRPr="003363FF">
              <w:t xml:space="preserve">The programme is now back on track and the scaffolding is being removed from a number of </w:t>
            </w:r>
            <w:r>
              <w:t>blocks. Performance indicators we</w:t>
            </w:r>
            <w:r w:rsidRPr="003363FF">
              <w:t>re still being compiled for Tanhurst but initial returns show</w:t>
            </w:r>
            <w:r>
              <w:t>ed</w:t>
            </w:r>
            <w:r w:rsidRPr="003363FF">
              <w:t xml:space="preserve"> very high levels of resident satisfaction.</w:t>
            </w:r>
          </w:p>
          <w:p w14:paraId="34B6AF39" w14:textId="77777777" w:rsidR="003363FF" w:rsidRPr="003363FF" w:rsidRDefault="003363FF" w:rsidP="003363FF"/>
          <w:p w14:paraId="0B8C9DFC" w14:textId="77777777" w:rsidR="00CA47FA" w:rsidRDefault="003363FF" w:rsidP="003363FF">
            <w:r>
              <w:t>There remained</w:t>
            </w:r>
            <w:r w:rsidRPr="003363FF">
              <w:t xml:space="preserve"> a significant problem with the co-ordination of the installation of the new TV system and co-ordination betwee</w:t>
            </w:r>
            <w:r w:rsidR="00CA47FA">
              <w:t>n Mears and Stanley Securities.</w:t>
            </w:r>
          </w:p>
          <w:p w14:paraId="7D6EA295" w14:textId="77777777" w:rsidR="00CA47FA" w:rsidRDefault="00CA47FA" w:rsidP="003363FF"/>
          <w:p w14:paraId="5F6CF4FF" w14:textId="120A0378" w:rsidR="003363FF" w:rsidRPr="003363FF" w:rsidRDefault="00CA47FA" w:rsidP="003363FF">
            <w:r>
              <w:t>There were</w:t>
            </w:r>
            <w:r w:rsidRPr="00CA47FA">
              <w:t xml:space="preserve"> also </w:t>
            </w:r>
            <w:r>
              <w:t>issues around residents who had</w:t>
            </w:r>
            <w:r w:rsidRPr="00CA47FA">
              <w:t xml:space="preserve"> already er</w:t>
            </w:r>
            <w:r>
              <w:t xml:space="preserve">ected satellite dishes. SO in </w:t>
            </w:r>
            <w:r w:rsidRPr="00CA47FA">
              <w:t>discussion</w:t>
            </w:r>
            <w:r>
              <w:t>s</w:t>
            </w:r>
            <w:r w:rsidRPr="00CA47FA">
              <w:t xml:space="preserve"> with Lambeth about the management and enforcement issues arising from this.</w:t>
            </w:r>
          </w:p>
          <w:p w14:paraId="2EE2A319" w14:textId="77777777" w:rsidR="00BF55A7" w:rsidRDefault="00BF55A7" w:rsidP="00BF55A7"/>
          <w:p w14:paraId="4797BF10" w14:textId="77777777" w:rsidR="00BF55A7" w:rsidRPr="00BF55A7" w:rsidRDefault="00BF55A7" w:rsidP="00BF55A7">
            <w:pPr>
              <w:rPr>
                <w:u w:val="single"/>
              </w:rPr>
            </w:pPr>
            <w:r w:rsidRPr="00BF55A7">
              <w:rPr>
                <w:u w:val="single"/>
              </w:rPr>
              <w:t>Risk Management</w:t>
            </w:r>
          </w:p>
          <w:p w14:paraId="5B0DC46D" w14:textId="3BBE91A5" w:rsidR="00FC160B" w:rsidRDefault="00FC160B" w:rsidP="00FC160B">
            <w:pPr>
              <w:pStyle w:val="ListParagraph"/>
              <w:numPr>
                <w:ilvl w:val="0"/>
                <w:numId w:val="50"/>
              </w:numPr>
            </w:pPr>
            <w:r>
              <w:t xml:space="preserve">An updated risk map was attached at Appendix 1. </w:t>
            </w:r>
          </w:p>
          <w:p w14:paraId="2E54046E" w14:textId="38CC4884" w:rsidR="00FC160B" w:rsidRDefault="00FC160B" w:rsidP="00FC160B">
            <w:pPr>
              <w:pStyle w:val="ListParagraph"/>
              <w:numPr>
                <w:ilvl w:val="0"/>
                <w:numId w:val="50"/>
              </w:numPr>
            </w:pPr>
            <w:r>
              <w:t>A number of risks in relation to the major works had been reduced because of the deferral of the internal rectification works until the completion of the external contract.</w:t>
            </w:r>
          </w:p>
          <w:p w14:paraId="2E070111" w14:textId="44BC57A9" w:rsidR="00FC160B" w:rsidRDefault="00FC160B" w:rsidP="00FC160B">
            <w:pPr>
              <w:pStyle w:val="ListParagraph"/>
              <w:numPr>
                <w:ilvl w:val="0"/>
                <w:numId w:val="50"/>
              </w:numPr>
            </w:pPr>
            <w:r>
              <w:t>In addition the external works programme was now back on track with a number of blocks either complete or nearing completion.</w:t>
            </w:r>
          </w:p>
          <w:p w14:paraId="43E16656" w14:textId="63E41F56" w:rsidR="00FC160B" w:rsidRDefault="00FC160B" w:rsidP="00FC160B">
            <w:pPr>
              <w:pStyle w:val="ListParagraph"/>
              <w:numPr>
                <w:ilvl w:val="0"/>
                <w:numId w:val="50"/>
              </w:numPr>
            </w:pPr>
            <w:r>
              <w:t xml:space="preserve">However although some progress had been made in relation to the condition of the water tanks, the matter of water quality on the estate had been resolved. </w:t>
            </w:r>
          </w:p>
          <w:p w14:paraId="680FB86B" w14:textId="652BC412" w:rsidR="00BF55A7" w:rsidRDefault="00BF55A7" w:rsidP="00FC160B">
            <w:pPr>
              <w:pStyle w:val="ListParagraph"/>
            </w:pPr>
          </w:p>
          <w:p w14:paraId="2F3749F8" w14:textId="77777777" w:rsidR="00FC160B" w:rsidRPr="00FC160B" w:rsidRDefault="00FC160B" w:rsidP="00FC160B">
            <w:pPr>
              <w:rPr>
                <w:u w:val="single"/>
              </w:rPr>
            </w:pPr>
            <w:r w:rsidRPr="00FC160B">
              <w:rPr>
                <w:u w:val="single"/>
              </w:rPr>
              <w:t>Equalities and Diversity Implications</w:t>
            </w:r>
          </w:p>
          <w:p w14:paraId="771D6E08" w14:textId="4FDFB966" w:rsidR="00FC160B" w:rsidRDefault="00FC160B" w:rsidP="00FC160B">
            <w:r>
              <w:t xml:space="preserve">The contents of this report had been considered in terms of RPRMC’s commitment to equalities and valuing the diversity of the estate.  </w:t>
            </w:r>
          </w:p>
          <w:p w14:paraId="3F1318ED" w14:textId="77777777" w:rsidR="00FC160B" w:rsidRDefault="00FC160B" w:rsidP="00FC160B"/>
          <w:p w14:paraId="5AB004DA" w14:textId="77777777" w:rsidR="00FC160B" w:rsidRPr="00FC160B" w:rsidRDefault="00FC160B" w:rsidP="00FC160B">
            <w:pPr>
              <w:rPr>
                <w:u w:val="single"/>
              </w:rPr>
            </w:pPr>
            <w:r w:rsidRPr="00FC160B">
              <w:rPr>
                <w:u w:val="single"/>
              </w:rPr>
              <w:t>Health and Safety</w:t>
            </w:r>
          </w:p>
          <w:p w14:paraId="3E22D469" w14:textId="1856CD74" w:rsidR="00BF55A7" w:rsidRDefault="00FC160B" w:rsidP="00FC160B">
            <w:r>
              <w:t>There have been no health and safety incidents on the estate since the last report.</w:t>
            </w:r>
          </w:p>
          <w:p w14:paraId="5514949C" w14:textId="77777777" w:rsidR="00FC160B" w:rsidRDefault="00FC160B" w:rsidP="00FC160B"/>
          <w:p w14:paraId="2C38B392" w14:textId="77777777" w:rsidR="005E052C" w:rsidRDefault="00FC160B" w:rsidP="00FC160B">
            <w:r>
              <w:t>The Chair and Board thanked SO and Office Staff for their continuous commitment to the daily operational work on the estate.</w:t>
            </w:r>
          </w:p>
          <w:p w14:paraId="39385081" w14:textId="6778EDCB" w:rsidR="00FC160B" w:rsidRPr="00AA3D81" w:rsidRDefault="00FC160B" w:rsidP="00FC160B"/>
        </w:tc>
        <w:tc>
          <w:tcPr>
            <w:tcW w:w="1376" w:type="dxa"/>
          </w:tcPr>
          <w:p w14:paraId="7D834AF9" w14:textId="77777777" w:rsidR="00742281" w:rsidRPr="00742281" w:rsidRDefault="00742281" w:rsidP="003363FF">
            <w:pPr>
              <w:jc w:val="center"/>
            </w:pPr>
          </w:p>
          <w:p w14:paraId="30E03043" w14:textId="77777777" w:rsidR="00742281" w:rsidRPr="00742281" w:rsidRDefault="00742281" w:rsidP="003363FF">
            <w:pPr>
              <w:jc w:val="center"/>
            </w:pPr>
          </w:p>
          <w:p w14:paraId="23A85348" w14:textId="77777777" w:rsidR="00742281" w:rsidRPr="00742281" w:rsidRDefault="00742281" w:rsidP="003363FF">
            <w:pPr>
              <w:jc w:val="center"/>
            </w:pPr>
          </w:p>
          <w:p w14:paraId="67F2C5D2" w14:textId="77777777" w:rsidR="00742281" w:rsidRDefault="00742281" w:rsidP="003363FF">
            <w:pPr>
              <w:jc w:val="center"/>
              <w:rPr>
                <w:b/>
              </w:rPr>
            </w:pPr>
            <w:r>
              <w:rPr>
                <w:b/>
              </w:rPr>
              <w:t>SO</w:t>
            </w:r>
          </w:p>
          <w:p w14:paraId="679BEB85" w14:textId="77777777" w:rsidR="0077486C" w:rsidRDefault="0077486C" w:rsidP="003363FF">
            <w:pPr>
              <w:jc w:val="center"/>
              <w:rPr>
                <w:b/>
              </w:rPr>
            </w:pPr>
          </w:p>
          <w:p w14:paraId="63A72C2C" w14:textId="77777777" w:rsidR="0077486C" w:rsidRDefault="0077486C" w:rsidP="003363FF">
            <w:pPr>
              <w:jc w:val="center"/>
              <w:rPr>
                <w:b/>
              </w:rPr>
            </w:pPr>
          </w:p>
          <w:p w14:paraId="1F56928A" w14:textId="77777777" w:rsidR="0077486C" w:rsidRDefault="0077486C" w:rsidP="003363FF">
            <w:pPr>
              <w:jc w:val="center"/>
              <w:rPr>
                <w:b/>
              </w:rPr>
            </w:pPr>
          </w:p>
          <w:p w14:paraId="574089F4" w14:textId="77777777" w:rsidR="0077486C" w:rsidRDefault="0077486C" w:rsidP="003363FF">
            <w:pPr>
              <w:jc w:val="center"/>
              <w:rPr>
                <w:b/>
              </w:rPr>
            </w:pPr>
          </w:p>
          <w:p w14:paraId="61F93CF7" w14:textId="77777777" w:rsidR="0077486C" w:rsidRDefault="0077486C" w:rsidP="003363FF">
            <w:pPr>
              <w:jc w:val="center"/>
              <w:rPr>
                <w:b/>
              </w:rPr>
            </w:pPr>
          </w:p>
          <w:p w14:paraId="31A4BC14" w14:textId="77777777" w:rsidR="0077486C" w:rsidRDefault="0077486C" w:rsidP="003363FF">
            <w:pPr>
              <w:jc w:val="center"/>
              <w:rPr>
                <w:b/>
              </w:rPr>
            </w:pPr>
          </w:p>
          <w:p w14:paraId="17D017C5" w14:textId="77777777" w:rsidR="0077486C" w:rsidRDefault="0077486C" w:rsidP="003363FF">
            <w:pPr>
              <w:jc w:val="center"/>
              <w:rPr>
                <w:b/>
              </w:rPr>
            </w:pPr>
          </w:p>
          <w:p w14:paraId="252CA581" w14:textId="77777777" w:rsidR="0077486C" w:rsidRDefault="0077486C" w:rsidP="003363FF">
            <w:pPr>
              <w:jc w:val="center"/>
              <w:rPr>
                <w:b/>
              </w:rPr>
            </w:pPr>
          </w:p>
          <w:p w14:paraId="3CD5FD89" w14:textId="77777777" w:rsidR="0077486C" w:rsidRDefault="0077486C" w:rsidP="003363FF">
            <w:pPr>
              <w:jc w:val="center"/>
              <w:rPr>
                <w:b/>
              </w:rPr>
            </w:pPr>
          </w:p>
          <w:p w14:paraId="786C4908" w14:textId="77777777" w:rsidR="0077486C" w:rsidRDefault="0077486C" w:rsidP="003363FF">
            <w:pPr>
              <w:jc w:val="center"/>
              <w:rPr>
                <w:b/>
              </w:rPr>
            </w:pPr>
          </w:p>
          <w:p w14:paraId="6D3AB70F" w14:textId="77777777" w:rsidR="0077486C" w:rsidRDefault="0077486C" w:rsidP="003363FF">
            <w:pPr>
              <w:jc w:val="center"/>
              <w:rPr>
                <w:b/>
              </w:rPr>
            </w:pPr>
          </w:p>
          <w:p w14:paraId="008D9DBC" w14:textId="77777777" w:rsidR="0077486C" w:rsidRDefault="0077486C" w:rsidP="003363FF">
            <w:pPr>
              <w:jc w:val="center"/>
              <w:rPr>
                <w:b/>
              </w:rPr>
            </w:pPr>
          </w:p>
          <w:p w14:paraId="53E8DC55" w14:textId="77777777" w:rsidR="0077486C" w:rsidRDefault="0077486C" w:rsidP="003363FF">
            <w:pPr>
              <w:jc w:val="center"/>
              <w:rPr>
                <w:b/>
              </w:rPr>
            </w:pPr>
          </w:p>
          <w:p w14:paraId="27599B13" w14:textId="77777777" w:rsidR="0077486C" w:rsidRDefault="0077486C" w:rsidP="003363FF">
            <w:pPr>
              <w:jc w:val="center"/>
              <w:rPr>
                <w:b/>
              </w:rPr>
            </w:pPr>
          </w:p>
          <w:p w14:paraId="339EDFF3" w14:textId="77777777" w:rsidR="0077486C" w:rsidRDefault="0077486C" w:rsidP="003363FF">
            <w:pPr>
              <w:jc w:val="center"/>
              <w:rPr>
                <w:b/>
              </w:rPr>
            </w:pPr>
          </w:p>
          <w:p w14:paraId="71024205" w14:textId="77777777" w:rsidR="0077486C" w:rsidRDefault="0077486C" w:rsidP="003363FF">
            <w:pPr>
              <w:jc w:val="center"/>
              <w:rPr>
                <w:b/>
              </w:rPr>
            </w:pPr>
          </w:p>
          <w:p w14:paraId="7EABA45C" w14:textId="77777777" w:rsidR="0077486C" w:rsidRDefault="0077486C" w:rsidP="003363FF">
            <w:pPr>
              <w:jc w:val="center"/>
              <w:rPr>
                <w:b/>
              </w:rPr>
            </w:pPr>
          </w:p>
          <w:p w14:paraId="19CD6904" w14:textId="77777777" w:rsidR="0077486C" w:rsidRDefault="0077486C" w:rsidP="003363FF">
            <w:pPr>
              <w:jc w:val="center"/>
              <w:rPr>
                <w:b/>
              </w:rPr>
            </w:pPr>
          </w:p>
          <w:p w14:paraId="78428136" w14:textId="2E0AF668" w:rsidR="0077486C" w:rsidRDefault="00D14992" w:rsidP="003363FF">
            <w:pPr>
              <w:jc w:val="center"/>
              <w:rPr>
                <w:b/>
              </w:rPr>
            </w:pPr>
            <w:r>
              <w:rPr>
                <w:b/>
              </w:rPr>
              <w:t>SO</w:t>
            </w:r>
          </w:p>
          <w:p w14:paraId="2A63EEC1" w14:textId="77777777" w:rsidR="0077486C" w:rsidRDefault="0077486C" w:rsidP="003363FF">
            <w:pPr>
              <w:jc w:val="center"/>
              <w:rPr>
                <w:b/>
              </w:rPr>
            </w:pPr>
          </w:p>
          <w:p w14:paraId="56CB1896" w14:textId="77777777" w:rsidR="0077486C" w:rsidRDefault="0077486C" w:rsidP="003363FF">
            <w:pPr>
              <w:jc w:val="center"/>
              <w:rPr>
                <w:b/>
              </w:rPr>
            </w:pPr>
          </w:p>
          <w:p w14:paraId="487B0E5B" w14:textId="77777777" w:rsidR="0077486C" w:rsidRDefault="0077486C" w:rsidP="003363FF">
            <w:pPr>
              <w:jc w:val="center"/>
              <w:rPr>
                <w:b/>
              </w:rPr>
            </w:pPr>
          </w:p>
          <w:p w14:paraId="33E2870F" w14:textId="77777777" w:rsidR="0077486C" w:rsidRDefault="0077486C" w:rsidP="003363FF">
            <w:pPr>
              <w:jc w:val="center"/>
              <w:rPr>
                <w:b/>
              </w:rPr>
            </w:pPr>
          </w:p>
          <w:p w14:paraId="146427AA" w14:textId="77777777" w:rsidR="0077486C" w:rsidRDefault="0077486C" w:rsidP="003363FF">
            <w:pPr>
              <w:jc w:val="center"/>
              <w:rPr>
                <w:b/>
              </w:rPr>
            </w:pPr>
          </w:p>
          <w:p w14:paraId="615256BC" w14:textId="77777777" w:rsidR="0077486C" w:rsidRDefault="0077486C" w:rsidP="003363FF">
            <w:pPr>
              <w:jc w:val="center"/>
              <w:rPr>
                <w:b/>
              </w:rPr>
            </w:pPr>
          </w:p>
          <w:p w14:paraId="2ED64A0E" w14:textId="77777777" w:rsidR="0077486C" w:rsidRDefault="0077486C" w:rsidP="003363FF">
            <w:pPr>
              <w:jc w:val="center"/>
              <w:rPr>
                <w:b/>
              </w:rPr>
            </w:pPr>
          </w:p>
          <w:p w14:paraId="6DE3DA2B" w14:textId="77777777" w:rsidR="0077486C" w:rsidRDefault="0077486C" w:rsidP="003363FF">
            <w:pPr>
              <w:jc w:val="center"/>
              <w:rPr>
                <w:b/>
              </w:rPr>
            </w:pPr>
          </w:p>
          <w:p w14:paraId="593590B7" w14:textId="77777777" w:rsidR="0077486C" w:rsidRDefault="0077486C" w:rsidP="003363FF">
            <w:pPr>
              <w:jc w:val="center"/>
              <w:rPr>
                <w:b/>
              </w:rPr>
            </w:pPr>
          </w:p>
          <w:p w14:paraId="76FDA84D" w14:textId="77777777" w:rsidR="0077486C" w:rsidRDefault="0077486C" w:rsidP="003363FF">
            <w:pPr>
              <w:jc w:val="center"/>
              <w:rPr>
                <w:b/>
              </w:rPr>
            </w:pPr>
          </w:p>
          <w:p w14:paraId="7C2E7A6B" w14:textId="77777777" w:rsidR="0077486C" w:rsidRDefault="0077486C" w:rsidP="003363FF">
            <w:pPr>
              <w:jc w:val="center"/>
              <w:rPr>
                <w:b/>
              </w:rPr>
            </w:pPr>
          </w:p>
          <w:p w14:paraId="1E1B632B" w14:textId="77777777" w:rsidR="0077486C" w:rsidRDefault="0077486C" w:rsidP="003363FF">
            <w:pPr>
              <w:jc w:val="center"/>
              <w:rPr>
                <w:b/>
              </w:rPr>
            </w:pPr>
          </w:p>
          <w:p w14:paraId="1BB82BAF" w14:textId="77777777" w:rsidR="0077486C" w:rsidRDefault="0077486C" w:rsidP="003363FF">
            <w:pPr>
              <w:jc w:val="center"/>
              <w:rPr>
                <w:b/>
              </w:rPr>
            </w:pPr>
          </w:p>
          <w:p w14:paraId="0370A1DC" w14:textId="77777777" w:rsidR="0077486C" w:rsidRDefault="0077486C" w:rsidP="003363FF">
            <w:pPr>
              <w:jc w:val="center"/>
              <w:rPr>
                <w:b/>
              </w:rPr>
            </w:pPr>
          </w:p>
          <w:p w14:paraId="12FE1AC4" w14:textId="77777777" w:rsidR="0077486C" w:rsidRDefault="0077486C" w:rsidP="003363FF">
            <w:pPr>
              <w:jc w:val="center"/>
              <w:rPr>
                <w:b/>
              </w:rPr>
            </w:pPr>
          </w:p>
          <w:p w14:paraId="39557A44" w14:textId="77777777" w:rsidR="0077486C" w:rsidRDefault="0077486C" w:rsidP="003363FF">
            <w:pPr>
              <w:jc w:val="center"/>
              <w:rPr>
                <w:b/>
              </w:rPr>
            </w:pPr>
          </w:p>
          <w:p w14:paraId="1F404ADD" w14:textId="77777777" w:rsidR="0077486C" w:rsidRDefault="0077486C" w:rsidP="003363FF">
            <w:pPr>
              <w:jc w:val="center"/>
              <w:rPr>
                <w:b/>
              </w:rPr>
            </w:pPr>
          </w:p>
          <w:p w14:paraId="0084B0B1" w14:textId="77777777" w:rsidR="0077486C" w:rsidRDefault="0077486C" w:rsidP="003363FF">
            <w:pPr>
              <w:jc w:val="center"/>
              <w:rPr>
                <w:b/>
              </w:rPr>
            </w:pPr>
          </w:p>
          <w:p w14:paraId="7D7B36D0" w14:textId="77777777" w:rsidR="0077486C" w:rsidRDefault="0077486C" w:rsidP="003363FF">
            <w:pPr>
              <w:jc w:val="center"/>
              <w:rPr>
                <w:b/>
              </w:rPr>
            </w:pPr>
          </w:p>
          <w:p w14:paraId="274C506D" w14:textId="77777777" w:rsidR="0077486C" w:rsidRDefault="0077486C" w:rsidP="003363FF">
            <w:pPr>
              <w:jc w:val="center"/>
              <w:rPr>
                <w:b/>
              </w:rPr>
            </w:pPr>
          </w:p>
          <w:p w14:paraId="35B61ACC" w14:textId="77777777" w:rsidR="005E052C" w:rsidRDefault="005E052C" w:rsidP="003363FF">
            <w:pPr>
              <w:jc w:val="center"/>
              <w:rPr>
                <w:b/>
              </w:rPr>
            </w:pPr>
          </w:p>
          <w:p w14:paraId="262EDC9A" w14:textId="77777777" w:rsidR="005E052C" w:rsidRDefault="005E052C" w:rsidP="003363FF">
            <w:pPr>
              <w:jc w:val="center"/>
              <w:rPr>
                <w:b/>
              </w:rPr>
            </w:pPr>
          </w:p>
          <w:p w14:paraId="6ED1C746" w14:textId="77777777" w:rsidR="005E052C" w:rsidRDefault="005E052C" w:rsidP="003363FF">
            <w:pPr>
              <w:jc w:val="center"/>
              <w:rPr>
                <w:b/>
              </w:rPr>
            </w:pPr>
          </w:p>
          <w:p w14:paraId="00D6C5A4" w14:textId="77777777" w:rsidR="005E052C" w:rsidRDefault="005E052C" w:rsidP="003363FF">
            <w:pPr>
              <w:jc w:val="center"/>
              <w:rPr>
                <w:b/>
              </w:rPr>
            </w:pPr>
          </w:p>
          <w:p w14:paraId="4A68C5C5" w14:textId="77777777" w:rsidR="005E052C" w:rsidRDefault="005E052C" w:rsidP="003363FF">
            <w:pPr>
              <w:jc w:val="center"/>
              <w:rPr>
                <w:b/>
              </w:rPr>
            </w:pPr>
          </w:p>
          <w:p w14:paraId="407535F0" w14:textId="17439625" w:rsidR="005E052C" w:rsidRDefault="005E052C" w:rsidP="003363FF">
            <w:pPr>
              <w:jc w:val="center"/>
              <w:rPr>
                <w:b/>
              </w:rPr>
            </w:pPr>
          </w:p>
        </w:tc>
      </w:tr>
      <w:tr w:rsidR="00C01F1A" w:rsidRPr="006418C1" w14:paraId="09600D34" w14:textId="77777777" w:rsidTr="00642597">
        <w:tc>
          <w:tcPr>
            <w:tcW w:w="817" w:type="dxa"/>
          </w:tcPr>
          <w:p w14:paraId="2FE7DEDA" w14:textId="164DAC00" w:rsidR="00C01F1A" w:rsidRDefault="00543C25" w:rsidP="00E03B69">
            <w:pPr>
              <w:jc w:val="center"/>
              <w:rPr>
                <w:b/>
              </w:rPr>
            </w:pPr>
            <w:r>
              <w:lastRenderedPageBreak/>
              <w:br w:type="page"/>
            </w:r>
            <w:r w:rsidR="00802DA1">
              <w:rPr>
                <w:b/>
              </w:rPr>
              <w:t>9</w:t>
            </w:r>
          </w:p>
          <w:p w14:paraId="18A02B79" w14:textId="38337293" w:rsidR="00C01F1A" w:rsidRDefault="007E2CBC" w:rsidP="00E03B69">
            <w:pPr>
              <w:jc w:val="center"/>
              <w:rPr>
                <w:b/>
              </w:rPr>
            </w:pPr>
            <w:r>
              <w:rPr>
                <w:b/>
              </w:rPr>
              <w:t>9.1</w:t>
            </w:r>
          </w:p>
          <w:p w14:paraId="53B07661" w14:textId="77777777" w:rsidR="00C01F1A" w:rsidRDefault="00C01F1A" w:rsidP="00E03B69">
            <w:pPr>
              <w:jc w:val="center"/>
              <w:rPr>
                <w:b/>
              </w:rPr>
            </w:pPr>
          </w:p>
          <w:p w14:paraId="33BA54A2" w14:textId="77777777" w:rsidR="00C01F1A" w:rsidRDefault="00C01F1A" w:rsidP="00E03B69">
            <w:pPr>
              <w:jc w:val="center"/>
              <w:rPr>
                <w:b/>
              </w:rPr>
            </w:pPr>
          </w:p>
          <w:p w14:paraId="2D4F5E69" w14:textId="1C1F3003" w:rsidR="00FF66E3" w:rsidRDefault="00FF66E3" w:rsidP="00E03B69">
            <w:pPr>
              <w:jc w:val="center"/>
              <w:rPr>
                <w:b/>
              </w:rPr>
            </w:pPr>
          </w:p>
          <w:p w14:paraId="3FA17DC2" w14:textId="7C4D3095" w:rsidR="00FF66E3" w:rsidRDefault="007E2CBC" w:rsidP="00E03B69">
            <w:pPr>
              <w:jc w:val="center"/>
              <w:rPr>
                <w:b/>
              </w:rPr>
            </w:pPr>
            <w:r>
              <w:rPr>
                <w:b/>
              </w:rPr>
              <w:t>9.2</w:t>
            </w:r>
          </w:p>
        </w:tc>
        <w:tc>
          <w:tcPr>
            <w:tcW w:w="7049" w:type="dxa"/>
          </w:tcPr>
          <w:p w14:paraId="32E2551C" w14:textId="10A72525" w:rsidR="00C01F1A" w:rsidRDefault="007E2CBC" w:rsidP="0043748B">
            <w:r>
              <w:rPr>
                <w:b/>
              </w:rPr>
              <w:t>Any Other Business</w:t>
            </w:r>
          </w:p>
          <w:p w14:paraId="4E6A5387" w14:textId="77777777" w:rsidR="007E2CBC" w:rsidRDefault="007E2CBC" w:rsidP="006B3CE6">
            <w:pPr>
              <w:rPr>
                <w:u w:val="single"/>
              </w:rPr>
            </w:pPr>
            <w:r>
              <w:rPr>
                <w:u w:val="single"/>
              </w:rPr>
              <w:t>Garage Price Increases</w:t>
            </w:r>
          </w:p>
          <w:p w14:paraId="015AF446" w14:textId="3B619D8A" w:rsidR="007E2CBC" w:rsidRDefault="007E2CBC" w:rsidP="007E2CBC">
            <w:r>
              <w:t>AE raised this iss</w:t>
            </w:r>
            <w:r w:rsidR="00235E9E">
              <w:t xml:space="preserve">ue. Residents recently received their annual letter from Lambeth of rental increases. Members </w:t>
            </w:r>
            <w:r>
              <w:t>expressed their anger at the massive increase that Lambeth have recently imposed. Lengthy discussions on this point.</w:t>
            </w:r>
          </w:p>
          <w:p w14:paraId="1959D761" w14:textId="77777777" w:rsidR="007E2CBC" w:rsidRDefault="007E2CBC" w:rsidP="007E2CBC"/>
          <w:p w14:paraId="216535D9" w14:textId="77777777" w:rsidR="007E2CBC" w:rsidRPr="007E2CBC" w:rsidRDefault="007E2CBC" w:rsidP="007E2CBC">
            <w:pPr>
              <w:rPr>
                <w:u w:val="single"/>
              </w:rPr>
            </w:pPr>
            <w:r w:rsidRPr="007E2CBC">
              <w:rPr>
                <w:u w:val="single"/>
              </w:rPr>
              <w:t>Newsletters</w:t>
            </w:r>
          </w:p>
          <w:p w14:paraId="78263766" w14:textId="3FD79A36" w:rsidR="007E2CBC" w:rsidRDefault="007E2CBC" w:rsidP="007E2CBC">
            <w:pPr>
              <w:pStyle w:val="ListParagraph"/>
              <w:numPr>
                <w:ilvl w:val="0"/>
                <w:numId w:val="57"/>
              </w:numPr>
            </w:pPr>
            <w:r>
              <w:t>MJ: suggested that regular features are included to remind all residents of their responsibilities, the cost imposed to RMO and how to make appropriate arrangements to have rubbish removed.</w:t>
            </w:r>
          </w:p>
          <w:p w14:paraId="1340282C" w14:textId="201530A1" w:rsidR="007E2CBC" w:rsidRPr="00FF66E3" w:rsidRDefault="007E2CBC" w:rsidP="007E2CBC">
            <w:pPr>
              <w:pStyle w:val="ListParagraph"/>
              <w:numPr>
                <w:ilvl w:val="0"/>
                <w:numId w:val="57"/>
              </w:numPr>
            </w:pPr>
            <w:r>
              <w:t>A reminder with the coming half-term that parents ensure that their children and young people are supervised at all times</w:t>
            </w:r>
          </w:p>
          <w:p w14:paraId="316249DA" w14:textId="4D836A7A" w:rsidR="00802DA1" w:rsidRPr="00FF66E3" w:rsidRDefault="00802DA1" w:rsidP="006B3CE6"/>
        </w:tc>
        <w:tc>
          <w:tcPr>
            <w:tcW w:w="1376" w:type="dxa"/>
          </w:tcPr>
          <w:p w14:paraId="509974AA" w14:textId="77777777" w:rsidR="00C01F1A" w:rsidRDefault="00C01F1A" w:rsidP="00E03B69"/>
          <w:p w14:paraId="7E21F15C" w14:textId="77777777" w:rsidR="00C01F1A" w:rsidRDefault="00C01F1A" w:rsidP="00E03B69">
            <w:pPr>
              <w:rPr>
                <w:b/>
              </w:rPr>
            </w:pPr>
          </w:p>
          <w:p w14:paraId="77355486" w14:textId="77777777" w:rsidR="00A83A95" w:rsidRDefault="00A83A95" w:rsidP="00E03B69">
            <w:pPr>
              <w:rPr>
                <w:b/>
              </w:rPr>
            </w:pPr>
          </w:p>
          <w:p w14:paraId="53F88D7E" w14:textId="77777777" w:rsidR="00A83A95" w:rsidRDefault="00A83A95" w:rsidP="00E03B69">
            <w:pPr>
              <w:rPr>
                <w:b/>
              </w:rPr>
            </w:pPr>
          </w:p>
          <w:p w14:paraId="0158FB83" w14:textId="77777777" w:rsidR="00A83A95" w:rsidRDefault="00A83A95" w:rsidP="00E03B69">
            <w:pPr>
              <w:rPr>
                <w:b/>
              </w:rPr>
            </w:pPr>
          </w:p>
          <w:p w14:paraId="4DB570CF" w14:textId="77777777" w:rsidR="00A83A95" w:rsidRDefault="00A83A95" w:rsidP="00E03B69">
            <w:pPr>
              <w:rPr>
                <w:b/>
              </w:rPr>
            </w:pPr>
          </w:p>
          <w:p w14:paraId="22B809E3" w14:textId="64943442" w:rsidR="00FF66E3" w:rsidRPr="00C01F1A" w:rsidRDefault="00FF66E3" w:rsidP="00802DA1">
            <w:pPr>
              <w:jc w:val="center"/>
              <w:rPr>
                <w:b/>
              </w:rPr>
            </w:pPr>
          </w:p>
        </w:tc>
      </w:tr>
    </w:tbl>
    <w:p w14:paraId="40724C08" w14:textId="77777777" w:rsidR="00235E9E" w:rsidRDefault="00235E9E">
      <w:r>
        <w:br w:type="page"/>
      </w:r>
    </w:p>
    <w:tbl>
      <w:tblPr>
        <w:tblStyle w:val="TableGrid"/>
        <w:tblW w:w="0" w:type="auto"/>
        <w:tblLayout w:type="fixed"/>
        <w:tblLook w:val="04A0" w:firstRow="1" w:lastRow="0" w:firstColumn="1" w:lastColumn="0" w:noHBand="0" w:noVBand="1"/>
      </w:tblPr>
      <w:tblGrid>
        <w:gridCol w:w="817"/>
        <w:gridCol w:w="7049"/>
        <w:gridCol w:w="1376"/>
      </w:tblGrid>
      <w:tr w:rsidR="001813B9" w:rsidRPr="006418C1" w14:paraId="2159154A" w14:textId="77777777" w:rsidTr="00642597">
        <w:tc>
          <w:tcPr>
            <w:tcW w:w="817" w:type="dxa"/>
          </w:tcPr>
          <w:p w14:paraId="0C46445E" w14:textId="37726E8C" w:rsidR="001813B9" w:rsidRDefault="00235E9E" w:rsidP="00E03B69">
            <w:pPr>
              <w:jc w:val="center"/>
              <w:rPr>
                <w:b/>
              </w:rPr>
            </w:pPr>
            <w:r>
              <w:rPr>
                <w:b/>
              </w:rPr>
              <w:lastRenderedPageBreak/>
              <w:t>10</w:t>
            </w:r>
          </w:p>
        </w:tc>
        <w:tc>
          <w:tcPr>
            <w:tcW w:w="7049" w:type="dxa"/>
          </w:tcPr>
          <w:p w14:paraId="18FC9C4C" w14:textId="77777777" w:rsidR="001813B9" w:rsidRDefault="001813B9" w:rsidP="00214CFD">
            <w:pPr>
              <w:rPr>
                <w:b/>
              </w:rPr>
            </w:pPr>
            <w:r>
              <w:rPr>
                <w:b/>
              </w:rPr>
              <w:t>Date of Next Meeting</w:t>
            </w:r>
          </w:p>
          <w:p w14:paraId="06AEC0D3" w14:textId="77777777" w:rsidR="001813B9" w:rsidRDefault="001813B9" w:rsidP="00214CFD">
            <w:pPr>
              <w:rPr>
                <w:b/>
              </w:rPr>
            </w:pPr>
          </w:p>
          <w:p w14:paraId="7928156C" w14:textId="0F6DFA17" w:rsidR="001813B9" w:rsidRDefault="00235E9E" w:rsidP="00214CFD">
            <w:r>
              <w:t>25 April</w:t>
            </w:r>
            <w:r w:rsidR="001813B9">
              <w:t xml:space="preserve"> 2017 @ 7pm</w:t>
            </w:r>
          </w:p>
          <w:p w14:paraId="2B6658FA" w14:textId="77777777" w:rsidR="001813B9" w:rsidRDefault="001813B9" w:rsidP="00214CFD"/>
          <w:p w14:paraId="7EB9875D" w14:textId="65711F94" w:rsidR="001813B9" w:rsidRPr="001813B9" w:rsidRDefault="00235E9E" w:rsidP="00BC10B0">
            <w:pPr>
              <w:jc w:val="right"/>
            </w:pPr>
            <w:r>
              <w:rPr>
                <w:i/>
              </w:rPr>
              <w:t>SO left the Meeting at 8.</w:t>
            </w:r>
            <w:r w:rsidR="00BC10B0">
              <w:rPr>
                <w:i/>
              </w:rPr>
              <w:t>3</w:t>
            </w:r>
            <w:r>
              <w:rPr>
                <w:i/>
              </w:rPr>
              <w:t>5</w:t>
            </w:r>
            <w:r w:rsidR="001813B9">
              <w:rPr>
                <w:i/>
              </w:rPr>
              <w:t>pm</w:t>
            </w:r>
          </w:p>
        </w:tc>
        <w:tc>
          <w:tcPr>
            <w:tcW w:w="1376" w:type="dxa"/>
          </w:tcPr>
          <w:p w14:paraId="2E8AE3FC" w14:textId="77777777" w:rsidR="001813B9" w:rsidRDefault="001813B9" w:rsidP="00772888">
            <w:pPr>
              <w:jc w:val="center"/>
              <w:rPr>
                <w:b/>
              </w:rPr>
            </w:pPr>
          </w:p>
        </w:tc>
      </w:tr>
    </w:tbl>
    <w:tbl>
      <w:tblPr>
        <w:tblW w:w="9242" w:type="dxa"/>
        <w:tblCellMar>
          <w:left w:w="10" w:type="dxa"/>
          <w:right w:w="10" w:type="dxa"/>
        </w:tblCellMar>
        <w:tblLook w:val="04A0" w:firstRow="1" w:lastRow="0" w:firstColumn="1" w:lastColumn="0" w:noHBand="0" w:noVBand="1"/>
      </w:tblPr>
      <w:tblGrid>
        <w:gridCol w:w="5008"/>
        <w:gridCol w:w="1904"/>
        <w:gridCol w:w="2330"/>
      </w:tblGrid>
      <w:tr w:rsidR="009A3668" w:rsidRPr="006418C1" w14:paraId="3954551F" w14:textId="77777777" w:rsidTr="00FF66E3">
        <w:tc>
          <w:tcPr>
            <w:tcW w:w="500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8BFB9E3" w14:textId="2AE57A0C" w:rsidR="009A3668" w:rsidRPr="006418C1" w:rsidRDefault="00E70739" w:rsidP="009A3668">
            <w:pPr>
              <w:rPr>
                <w:b/>
              </w:rPr>
            </w:pPr>
            <w:r>
              <w:br w:type="page"/>
            </w:r>
            <w:r w:rsidR="00E226E6">
              <w:br w:type="page"/>
            </w:r>
            <w:r w:rsidR="004B7079" w:rsidRPr="006418C1">
              <w:br w:type="page"/>
            </w:r>
            <w:r w:rsidR="009A3668" w:rsidRPr="006418C1">
              <w:rPr>
                <w:b/>
              </w:rPr>
              <w:t>ACTION</w:t>
            </w:r>
            <w:r>
              <w:rPr>
                <w:b/>
              </w:rPr>
              <w:t xml:space="preserve"> POINTS</w:t>
            </w:r>
          </w:p>
          <w:p w14:paraId="4E4B2E47" w14:textId="77777777" w:rsidR="009A3668" w:rsidRPr="006418C1" w:rsidRDefault="009A3668" w:rsidP="009A3668">
            <w:pPr>
              <w:rPr>
                <w:b/>
              </w:rPr>
            </w:pPr>
          </w:p>
        </w:tc>
        <w:tc>
          <w:tcPr>
            <w:tcW w:w="190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53B3A74" w14:textId="77777777" w:rsidR="009A3668" w:rsidRPr="006418C1" w:rsidRDefault="009A3668" w:rsidP="009A3668">
            <w:pPr>
              <w:rPr>
                <w:b/>
              </w:rPr>
            </w:pPr>
            <w:r w:rsidRPr="006418C1">
              <w:rPr>
                <w:b/>
              </w:rPr>
              <w:t>TASKED TO</w:t>
            </w:r>
          </w:p>
        </w:tc>
        <w:tc>
          <w:tcPr>
            <w:tcW w:w="233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C3E33C1" w14:textId="77777777" w:rsidR="009A3668" w:rsidRPr="006418C1" w:rsidRDefault="009A3668" w:rsidP="009A3668">
            <w:pPr>
              <w:rPr>
                <w:b/>
              </w:rPr>
            </w:pPr>
            <w:r w:rsidRPr="006418C1">
              <w:rPr>
                <w:b/>
              </w:rPr>
              <w:t>DEADLINE (IF APPLICABLE)</w:t>
            </w:r>
          </w:p>
        </w:tc>
      </w:tr>
      <w:tr w:rsidR="002D4586" w:rsidRPr="006418C1" w14:paraId="78FA40A6" w14:textId="77777777" w:rsidTr="00FF66E3">
        <w:tc>
          <w:tcPr>
            <w:tcW w:w="500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97D2B8E" w14:textId="6C95D1C7" w:rsidR="002D4586" w:rsidRPr="00E70739" w:rsidRDefault="002D4586" w:rsidP="00E70739">
            <w:pPr>
              <w:pStyle w:val="ListParagraph"/>
              <w:numPr>
                <w:ilvl w:val="0"/>
                <w:numId w:val="38"/>
              </w:numPr>
              <w:rPr>
                <w:b/>
                <w:color w:val="FF0000"/>
              </w:rPr>
            </w:pPr>
            <w:r w:rsidRPr="00E70739">
              <w:rPr>
                <w:b/>
                <w:color w:val="FF0000"/>
              </w:rPr>
              <w:t>Summary</w:t>
            </w:r>
            <w:r w:rsidR="00531865">
              <w:rPr>
                <w:b/>
                <w:color w:val="FF0000"/>
              </w:rPr>
              <w:t xml:space="preserve"> of NFTMO workshops to be Emailed to Secretary</w:t>
            </w:r>
          </w:p>
        </w:tc>
        <w:tc>
          <w:tcPr>
            <w:tcW w:w="190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1FCCD50" w14:textId="5437BDCE" w:rsidR="002D4586" w:rsidRPr="00543C25" w:rsidRDefault="009E7BD5" w:rsidP="009A3668">
            <w:pPr>
              <w:rPr>
                <w:b/>
                <w:color w:val="FF0000"/>
              </w:rPr>
            </w:pPr>
            <w:r w:rsidRPr="00543C25">
              <w:rPr>
                <w:b/>
                <w:color w:val="FF0000"/>
              </w:rPr>
              <w:t>MS1, AE &amp; OI</w:t>
            </w:r>
          </w:p>
        </w:tc>
        <w:tc>
          <w:tcPr>
            <w:tcW w:w="23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A5D5106" w14:textId="649B7BB5" w:rsidR="002D4586" w:rsidRPr="00543C25" w:rsidRDefault="00543C25" w:rsidP="009A3668">
            <w:pPr>
              <w:rPr>
                <w:b/>
                <w:color w:val="FF0000"/>
              </w:rPr>
            </w:pPr>
            <w:r>
              <w:rPr>
                <w:b/>
                <w:color w:val="FF0000"/>
              </w:rPr>
              <w:t>DUE JUNE 2016</w:t>
            </w:r>
          </w:p>
        </w:tc>
      </w:tr>
      <w:tr w:rsidR="00235E9E" w:rsidRPr="00235E9E" w14:paraId="584EDAEB" w14:textId="77777777" w:rsidTr="00235E9E">
        <w:tc>
          <w:tcPr>
            <w:tcW w:w="500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7D5BDCF" w14:textId="5B0644A6" w:rsidR="00E53E9F" w:rsidRPr="00235E9E" w:rsidRDefault="001C7F74" w:rsidP="00E70739">
            <w:pPr>
              <w:pStyle w:val="ListParagraph"/>
              <w:numPr>
                <w:ilvl w:val="0"/>
                <w:numId w:val="38"/>
              </w:numPr>
              <w:rPr>
                <w:b/>
                <w:color w:val="FF0000"/>
              </w:rPr>
            </w:pPr>
            <w:r w:rsidRPr="00235E9E">
              <w:rPr>
                <w:b/>
                <w:color w:val="FF0000"/>
              </w:rPr>
              <w:t xml:space="preserve">Increase </w:t>
            </w:r>
            <w:r w:rsidR="00E53E9F" w:rsidRPr="00235E9E">
              <w:rPr>
                <w:b/>
                <w:color w:val="FF0000"/>
              </w:rPr>
              <w:t>Shareholder’s List</w:t>
            </w:r>
          </w:p>
        </w:tc>
        <w:tc>
          <w:tcPr>
            <w:tcW w:w="190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DDF645E" w14:textId="465D9555" w:rsidR="00E53E9F" w:rsidRPr="00235E9E" w:rsidRDefault="00E53E9F" w:rsidP="009A3668">
            <w:pPr>
              <w:rPr>
                <w:b/>
                <w:color w:val="FF0000"/>
              </w:rPr>
            </w:pPr>
            <w:r w:rsidRPr="00235E9E">
              <w:rPr>
                <w:b/>
                <w:color w:val="FF0000"/>
              </w:rPr>
              <w:t>MJ</w:t>
            </w:r>
            <w:r w:rsidR="0035101B" w:rsidRPr="00235E9E">
              <w:rPr>
                <w:b/>
                <w:color w:val="FF0000"/>
              </w:rPr>
              <w:t xml:space="preserve"> &amp; Board</w:t>
            </w:r>
          </w:p>
        </w:tc>
        <w:tc>
          <w:tcPr>
            <w:tcW w:w="23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E1A76DC" w14:textId="240B3ECC" w:rsidR="00E53E9F" w:rsidRPr="00235E9E" w:rsidRDefault="00FF66E3" w:rsidP="009A3668">
            <w:pPr>
              <w:rPr>
                <w:b/>
                <w:color w:val="FF0000"/>
              </w:rPr>
            </w:pPr>
            <w:r w:rsidRPr="00235E9E">
              <w:rPr>
                <w:b/>
                <w:color w:val="FF0000"/>
              </w:rPr>
              <w:t>Draft – February 2017</w:t>
            </w:r>
          </w:p>
        </w:tc>
      </w:tr>
      <w:tr w:rsidR="00235E9E" w:rsidRPr="00235E9E" w14:paraId="543E7073" w14:textId="77777777" w:rsidTr="00235E9E">
        <w:tc>
          <w:tcPr>
            <w:tcW w:w="500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0CD5DF3" w14:textId="294D5312" w:rsidR="0049344E" w:rsidRPr="00235E9E" w:rsidRDefault="006944B1" w:rsidP="00E70739">
            <w:pPr>
              <w:pStyle w:val="ListParagraph"/>
              <w:numPr>
                <w:ilvl w:val="0"/>
                <w:numId w:val="38"/>
              </w:numPr>
              <w:rPr>
                <w:b/>
                <w:color w:val="FF0000"/>
              </w:rPr>
            </w:pPr>
            <w:r w:rsidRPr="00235E9E">
              <w:rPr>
                <w:b/>
                <w:color w:val="FF0000"/>
              </w:rPr>
              <w:t>Dates for appraisals and planning for involvement</w:t>
            </w:r>
          </w:p>
        </w:tc>
        <w:tc>
          <w:tcPr>
            <w:tcW w:w="190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199DF30" w14:textId="25CA30A4" w:rsidR="0049344E" w:rsidRPr="00235E9E" w:rsidRDefault="00235E9E" w:rsidP="00B31800">
            <w:pPr>
              <w:rPr>
                <w:b/>
                <w:color w:val="FF0000"/>
              </w:rPr>
            </w:pPr>
            <w:r w:rsidRPr="00235E9E">
              <w:rPr>
                <w:b/>
                <w:color w:val="FF0000"/>
              </w:rPr>
              <w:t>MS1, AE &amp; OI</w:t>
            </w:r>
          </w:p>
        </w:tc>
        <w:tc>
          <w:tcPr>
            <w:tcW w:w="23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713F8D8" w14:textId="7E5585CD" w:rsidR="0049344E" w:rsidRPr="00235E9E" w:rsidRDefault="00B31800" w:rsidP="009A3668">
            <w:pPr>
              <w:rPr>
                <w:b/>
                <w:color w:val="FF0000"/>
              </w:rPr>
            </w:pPr>
            <w:r w:rsidRPr="00235E9E">
              <w:rPr>
                <w:b/>
                <w:color w:val="FF0000"/>
              </w:rPr>
              <w:t>February - March</w:t>
            </w:r>
            <w:r w:rsidR="006944B1" w:rsidRPr="00235E9E">
              <w:rPr>
                <w:b/>
                <w:color w:val="FF0000"/>
              </w:rPr>
              <w:t xml:space="preserve"> 2017</w:t>
            </w:r>
          </w:p>
        </w:tc>
      </w:tr>
      <w:tr w:rsidR="00331A44" w:rsidRPr="006418C1" w14:paraId="426186EB"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8AC40" w14:textId="1E9510E9" w:rsidR="00331A44" w:rsidRDefault="00331A44" w:rsidP="00331A44">
            <w:pPr>
              <w:pStyle w:val="ListParagraph"/>
              <w:numPr>
                <w:ilvl w:val="0"/>
                <w:numId w:val="38"/>
              </w:numPr>
            </w:pPr>
            <w:r>
              <w:t>Proposals for continuation ballot</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4C4AB" w14:textId="57B67AA2" w:rsidR="00331A44" w:rsidRDefault="00331A44" w:rsidP="009A3668">
            <w:r>
              <w:t>SO</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992CC" w14:textId="0E8B7757" w:rsidR="00331A44" w:rsidRDefault="00331A44" w:rsidP="009A3668">
            <w:r>
              <w:t>April 2017</w:t>
            </w:r>
          </w:p>
        </w:tc>
      </w:tr>
      <w:tr w:rsidR="00235E9E" w:rsidRPr="006418C1" w14:paraId="0E570643"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7D8BA" w14:textId="77777777" w:rsidR="00235E9E" w:rsidRDefault="00235E9E" w:rsidP="00331A44">
            <w:pPr>
              <w:pStyle w:val="ListParagraph"/>
              <w:numPr>
                <w:ilvl w:val="0"/>
                <w:numId w:val="38"/>
              </w:numPr>
            </w:pP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20652" w14:textId="77777777" w:rsidR="00235E9E" w:rsidRDefault="00235E9E" w:rsidP="009A3668"/>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9852E" w14:textId="77777777" w:rsidR="00235E9E" w:rsidRDefault="00235E9E" w:rsidP="009A3668"/>
        </w:tc>
      </w:tr>
    </w:tbl>
    <w:p w14:paraId="11DEFBCE" w14:textId="628DD468" w:rsidR="009E7BD5" w:rsidRDefault="009E7BD5" w:rsidP="009A3668"/>
    <w:p w14:paraId="625AC8B9" w14:textId="77777777" w:rsidR="009E7BD5" w:rsidRDefault="009E7BD5" w:rsidP="009A3668"/>
    <w:p w14:paraId="4FD33FC4" w14:textId="77777777" w:rsidR="009E7BD5" w:rsidRDefault="009E7BD5" w:rsidP="009A3668"/>
    <w:p w14:paraId="761A7F9B" w14:textId="77777777" w:rsidR="009E7BD5" w:rsidRDefault="009E7BD5" w:rsidP="009A3668"/>
    <w:p w14:paraId="764224E1" w14:textId="77777777" w:rsidR="009E7BD5" w:rsidRPr="006418C1" w:rsidRDefault="009E7BD5" w:rsidP="009A3668"/>
    <w:p w14:paraId="160E608E" w14:textId="77777777" w:rsidR="009A3668" w:rsidRPr="006418C1" w:rsidRDefault="009A3668" w:rsidP="009A3668">
      <w:r w:rsidRPr="006418C1">
        <w:t>Chair’s Signature: ………………………………………………</w:t>
      </w:r>
      <w:r w:rsidRPr="006418C1">
        <w:tab/>
      </w:r>
      <w:r w:rsidRPr="006418C1">
        <w:tab/>
        <w:t>Date: …………………………………</w:t>
      </w:r>
    </w:p>
    <w:p w14:paraId="409AEDB8" w14:textId="77777777" w:rsidR="009A3668" w:rsidRPr="006418C1" w:rsidRDefault="009A3668" w:rsidP="009A3668"/>
    <w:p w14:paraId="17C20567" w14:textId="268779A0" w:rsidR="009A3668" w:rsidRPr="006418C1" w:rsidRDefault="009A3668" w:rsidP="00EA2E5A">
      <w:r w:rsidRPr="006418C1">
        <w:t>Secretary’s Signature: ……………………………………………</w:t>
      </w:r>
      <w:r w:rsidRPr="006418C1">
        <w:tab/>
      </w:r>
      <w:r w:rsidRPr="006418C1">
        <w:tab/>
        <w:t>Date: ………………………………..</w:t>
      </w:r>
    </w:p>
    <w:sectPr w:rsidR="009A3668" w:rsidRPr="006418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D92AE" w14:textId="77777777" w:rsidR="00C10307" w:rsidRDefault="00C10307" w:rsidP="009A157C">
      <w:pPr>
        <w:spacing w:after="0" w:line="240" w:lineRule="auto"/>
      </w:pPr>
      <w:r>
        <w:separator/>
      </w:r>
    </w:p>
  </w:endnote>
  <w:endnote w:type="continuationSeparator" w:id="0">
    <w:p w14:paraId="5B15C6D6" w14:textId="77777777" w:rsidR="00C10307" w:rsidRDefault="00C10307" w:rsidP="009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0300478"/>
      <w:docPartObj>
        <w:docPartGallery w:val="Page Numbers (Bottom of Page)"/>
        <w:docPartUnique/>
      </w:docPartObj>
    </w:sdtPr>
    <w:sdtEndPr>
      <w:rPr>
        <w:noProof/>
      </w:rPr>
    </w:sdtEndPr>
    <w:sdtContent>
      <w:p w14:paraId="59331E08" w14:textId="656CAA4F" w:rsidR="00742419" w:rsidRPr="00071490" w:rsidRDefault="00742419" w:rsidP="009A157C">
        <w:pPr>
          <w:pStyle w:val="Footer"/>
          <w:rPr>
            <w:sz w:val="18"/>
            <w:szCs w:val="18"/>
          </w:rPr>
        </w:pPr>
        <w:r w:rsidRPr="00071490">
          <w:rPr>
            <w:sz w:val="18"/>
            <w:szCs w:val="18"/>
          </w:rPr>
          <w:t>RPRMO Minutes</w:t>
        </w:r>
        <w:r w:rsidR="00444583">
          <w:rPr>
            <w:sz w:val="18"/>
            <w:szCs w:val="18"/>
          </w:rPr>
          <w:t xml:space="preserve">: </w:t>
        </w:r>
        <w:r w:rsidR="00A02738">
          <w:rPr>
            <w:sz w:val="18"/>
            <w:szCs w:val="18"/>
          </w:rPr>
          <w:t>28</w:t>
        </w:r>
        <w:r w:rsidRPr="00071490">
          <w:rPr>
            <w:sz w:val="18"/>
            <w:szCs w:val="18"/>
          </w:rPr>
          <w:t>/</w:t>
        </w:r>
        <w:r w:rsidR="00235E9E">
          <w:rPr>
            <w:sz w:val="18"/>
            <w:szCs w:val="18"/>
          </w:rPr>
          <w:t>3</w:t>
        </w:r>
        <w:r w:rsidR="00444583">
          <w:rPr>
            <w:sz w:val="18"/>
            <w:szCs w:val="18"/>
          </w:rPr>
          <w:t>/2017</w:t>
        </w:r>
        <w:r w:rsidRPr="00071490">
          <w:rPr>
            <w:sz w:val="18"/>
            <w:szCs w:val="18"/>
          </w:rPr>
          <w:tab/>
        </w:r>
        <w:r w:rsidRPr="00071490">
          <w:rPr>
            <w:sz w:val="18"/>
            <w:szCs w:val="18"/>
          </w:rPr>
          <w:tab/>
        </w:r>
        <w:r w:rsidRPr="00071490">
          <w:rPr>
            <w:sz w:val="18"/>
            <w:szCs w:val="18"/>
          </w:rPr>
          <w:fldChar w:fldCharType="begin"/>
        </w:r>
        <w:r w:rsidRPr="00071490">
          <w:rPr>
            <w:sz w:val="18"/>
            <w:szCs w:val="18"/>
          </w:rPr>
          <w:instrText xml:space="preserve"> PAGE   \* MERGEFORMAT </w:instrText>
        </w:r>
        <w:r w:rsidRPr="00071490">
          <w:rPr>
            <w:sz w:val="18"/>
            <w:szCs w:val="18"/>
          </w:rPr>
          <w:fldChar w:fldCharType="separate"/>
        </w:r>
        <w:r w:rsidR="00F86D70">
          <w:rPr>
            <w:noProof/>
            <w:sz w:val="18"/>
            <w:szCs w:val="18"/>
          </w:rPr>
          <w:t>1</w:t>
        </w:r>
        <w:r w:rsidRPr="00071490">
          <w:rPr>
            <w:noProof/>
            <w:sz w:val="18"/>
            <w:szCs w:val="18"/>
          </w:rPr>
          <w:fldChar w:fldCharType="end"/>
        </w:r>
      </w:p>
    </w:sdtContent>
  </w:sdt>
  <w:p w14:paraId="1913F1B3" w14:textId="77777777" w:rsidR="00742419" w:rsidRPr="009A157C" w:rsidRDefault="00742419" w:rsidP="009A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2978A" w14:textId="77777777" w:rsidR="00C10307" w:rsidRDefault="00C10307" w:rsidP="009A157C">
      <w:pPr>
        <w:spacing w:after="0" w:line="240" w:lineRule="auto"/>
      </w:pPr>
      <w:r>
        <w:separator/>
      </w:r>
    </w:p>
  </w:footnote>
  <w:footnote w:type="continuationSeparator" w:id="0">
    <w:p w14:paraId="746AD227" w14:textId="77777777" w:rsidR="00C10307" w:rsidRDefault="00C10307" w:rsidP="009A1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B8D"/>
    <w:multiLevelType w:val="hybridMultilevel"/>
    <w:tmpl w:val="8322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4601D"/>
    <w:multiLevelType w:val="hybridMultilevel"/>
    <w:tmpl w:val="E7AEB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A3057"/>
    <w:multiLevelType w:val="hybridMultilevel"/>
    <w:tmpl w:val="E97E39D6"/>
    <w:lvl w:ilvl="0" w:tplc="C6006C44">
      <w:start w:val="1"/>
      <w:numFmt w:val="lowerLetter"/>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3" w15:restartNumberingAfterBreak="0">
    <w:nsid w:val="082E7869"/>
    <w:multiLevelType w:val="hybridMultilevel"/>
    <w:tmpl w:val="35F2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521C9"/>
    <w:multiLevelType w:val="hybridMultilevel"/>
    <w:tmpl w:val="8D54415A"/>
    <w:lvl w:ilvl="0" w:tplc="563CA18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BBB40C6"/>
    <w:multiLevelType w:val="hybridMultilevel"/>
    <w:tmpl w:val="4D06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1510D"/>
    <w:multiLevelType w:val="hybridMultilevel"/>
    <w:tmpl w:val="8F62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6415E"/>
    <w:multiLevelType w:val="hybridMultilevel"/>
    <w:tmpl w:val="F282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720B0"/>
    <w:multiLevelType w:val="hybridMultilevel"/>
    <w:tmpl w:val="5E7A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5513E"/>
    <w:multiLevelType w:val="hybridMultilevel"/>
    <w:tmpl w:val="561E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971DA"/>
    <w:multiLevelType w:val="hybridMultilevel"/>
    <w:tmpl w:val="0F5C87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EDB5DA9"/>
    <w:multiLevelType w:val="hybridMultilevel"/>
    <w:tmpl w:val="48E838E6"/>
    <w:lvl w:ilvl="0" w:tplc="A6687A3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FF061CF"/>
    <w:multiLevelType w:val="hybridMultilevel"/>
    <w:tmpl w:val="3F307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0554E8"/>
    <w:multiLevelType w:val="hybridMultilevel"/>
    <w:tmpl w:val="911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93DB7"/>
    <w:multiLevelType w:val="hybridMultilevel"/>
    <w:tmpl w:val="DEEEE0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C80A2C"/>
    <w:multiLevelType w:val="hybridMultilevel"/>
    <w:tmpl w:val="DDC6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D127A9"/>
    <w:multiLevelType w:val="hybridMultilevel"/>
    <w:tmpl w:val="83C6D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E8005A"/>
    <w:multiLevelType w:val="hybridMultilevel"/>
    <w:tmpl w:val="7A02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1F4FC6"/>
    <w:multiLevelType w:val="hybridMultilevel"/>
    <w:tmpl w:val="6150B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457C8B"/>
    <w:multiLevelType w:val="hybridMultilevel"/>
    <w:tmpl w:val="2B5A6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A54755"/>
    <w:multiLevelType w:val="multilevel"/>
    <w:tmpl w:val="139EE8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A454CB"/>
    <w:multiLevelType w:val="hybridMultilevel"/>
    <w:tmpl w:val="0D68A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23FF3"/>
    <w:multiLevelType w:val="hybridMultilevel"/>
    <w:tmpl w:val="2D4A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30ACD"/>
    <w:multiLevelType w:val="hybridMultilevel"/>
    <w:tmpl w:val="1128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3C3BA9"/>
    <w:multiLevelType w:val="hybridMultilevel"/>
    <w:tmpl w:val="005E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03E8C"/>
    <w:multiLevelType w:val="hybridMultilevel"/>
    <w:tmpl w:val="234679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DF2209"/>
    <w:multiLevelType w:val="hybridMultilevel"/>
    <w:tmpl w:val="6BBE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10570"/>
    <w:multiLevelType w:val="hybridMultilevel"/>
    <w:tmpl w:val="628E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133AA9"/>
    <w:multiLevelType w:val="hybridMultilevel"/>
    <w:tmpl w:val="15DC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FB61B2"/>
    <w:multiLevelType w:val="hybridMultilevel"/>
    <w:tmpl w:val="3E7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C235E6"/>
    <w:multiLevelType w:val="hybridMultilevel"/>
    <w:tmpl w:val="EE340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2140EA"/>
    <w:multiLevelType w:val="hybridMultilevel"/>
    <w:tmpl w:val="F97A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6447F0"/>
    <w:multiLevelType w:val="hybridMultilevel"/>
    <w:tmpl w:val="FCD8A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D95AF8"/>
    <w:multiLevelType w:val="hybridMultilevel"/>
    <w:tmpl w:val="4DE0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F33337"/>
    <w:multiLevelType w:val="hybridMultilevel"/>
    <w:tmpl w:val="E5EC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FB69F5"/>
    <w:multiLevelType w:val="hybridMultilevel"/>
    <w:tmpl w:val="A876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091154"/>
    <w:multiLevelType w:val="hybridMultilevel"/>
    <w:tmpl w:val="3A94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433E3A"/>
    <w:multiLevelType w:val="hybridMultilevel"/>
    <w:tmpl w:val="EAAC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B562C6"/>
    <w:multiLevelType w:val="hybridMultilevel"/>
    <w:tmpl w:val="00C0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432A5B"/>
    <w:multiLevelType w:val="hybridMultilevel"/>
    <w:tmpl w:val="0430F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996E7F"/>
    <w:multiLevelType w:val="hybridMultilevel"/>
    <w:tmpl w:val="7804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E7761F"/>
    <w:multiLevelType w:val="hybridMultilevel"/>
    <w:tmpl w:val="C0BA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CDC200D"/>
    <w:multiLevelType w:val="hybridMultilevel"/>
    <w:tmpl w:val="71E2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E5631B"/>
    <w:multiLevelType w:val="hybridMultilevel"/>
    <w:tmpl w:val="D902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B65F68"/>
    <w:multiLevelType w:val="hybridMultilevel"/>
    <w:tmpl w:val="E578A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2435E6C"/>
    <w:multiLevelType w:val="hybridMultilevel"/>
    <w:tmpl w:val="1530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6D508E"/>
    <w:multiLevelType w:val="hybridMultilevel"/>
    <w:tmpl w:val="CF4C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1A3276"/>
    <w:multiLevelType w:val="hybridMultilevel"/>
    <w:tmpl w:val="B57C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1A7A86"/>
    <w:multiLevelType w:val="hybridMultilevel"/>
    <w:tmpl w:val="6482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181D68"/>
    <w:multiLevelType w:val="hybridMultilevel"/>
    <w:tmpl w:val="0466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B75DEB"/>
    <w:multiLevelType w:val="hybridMultilevel"/>
    <w:tmpl w:val="FC525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A321C7"/>
    <w:multiLevelType w:val="hybridMultilevel"/>
    <w:tmpl w:val="A456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6E7F8E"/>
    <w:multiLevelType w:val="hybridMultilevel"/>
    <w:tmpl w:val="CF64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7E2823"/>
    <w:multiLevelType w:val="hybridMultilevel"/>
    <w:tmpl w:val="758A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1"/>
  </w:num>
  <w:num w:numId="5">
    <w:abstractNumId w:val="43"/>
  </w:num>
  <w:num w:numId="6">
    <w:abstractNumId w:val="43"/>
  </w:num>
  <w:num w:numId="7">
    <w:abstractNumId w:val="2"/>
  </w:num>
  <w:num w:numId="8">
    <w:abstractNumId w:val="10"/>
  </w:num>
  <w:num w:numId="9">
    <w:abstractNumId w:val="52"/>
  </w:num>
  <w:num w:numId="10">
    <w:abstractNumId w:val="7"/>
  </w:num>
  <w:num w:numId="11">
    <w:abstractNumId w:val="46"/>
  </w:num>
  <w:num w:numId="12">
    <w:abstractNumId w:val="53"/>
  </w:num>
  <w:num w:numId="13">
    <w:abstractNumId w:val="8"/>
  </w:num>
  <w:num w:numId="14">
    <w:abstractNumId w:val="27"/>
  </w:num>
  <w:num w:numId="15">
    <w:abstractNumId w:val="24"/>
  </w:num>
  <w:num w:numId="16">
    <w:abstractNumId w:val="3"/>
  </w:num>
  <w:num w:numId="17">
    <w:abstractNumId w:val="1"/>
  </w:num>
  <w:num w:numId="18">
    <w:abstractNumId w:val="39"/>
  </w:num>
  <w:num w:numId="19">
    <w:abstractNumId w:val="32"/>
  </w:num>
  <w:num w:numId="20">
    <w:abstractNumId w:val="49"/>
  </w:num>
  <w:num w:numId="21">
    <w:abstractNumId w:val="29"/>
  </w:num>
  <w:num w:numId="22">
    <w:abstractNumId w:val="28"/>
  </w:num>
  <w:num w:numId="23">
    <w:abstractNumId w:val="9"/>
  </w:num>
  <w:num w:numId="24">
    <w:abstractNumId w:val="51"/>
  </w:num>
  <w:num w:numId="25">
    <w:abstractNumId w:val="18"/>
  </w:num>
  <w:num w:numId="26">
    <w:abstractNumId w:val="13"/>
  </w:num>
  <w:num w:numId="27">
    <w:abstractNumId w:val="25"/>
  </w:num>
  <w:num w:numId="28">
    <w:abstractNumId w:val="23"/>
  </w:num>
  <w:num w:numId="29">
    <w:abstractNumId w:val="15"/>
  </w:num>
  <w:num w:numId="30">
    <w:abstractNumId w:val="38"/>
  </w:num>
  <w:num w:numId="31">
    <w:abstractNumId w:val="5"/>
  </w:num>
  <w:num w:numId="32">
    <w:abstractNumId w:val="30"/>
  </w:num>
  <w:num w:numId="33">
    <w:abstractNumId w:val="22"/>
  </w:num>
  <w:num w:numId="34">
    <w:abstractNumId w:val="20"/>
  </w:num>
  <w:num w:numId="35">
    <w:abstractNumId w:val="19"/>
  </w:num>
  <w:num w:numId="36">
    <w:abstractNumId w:val="0"/>
  </w:num>
  <w:num w:numId="37">
    <w:abstractNumId w:val="26"/>
  </w:num>
  <w:num w:numId="38">
    <w:abstractNumId w:val="14"/>
  </w:num>
  <w:num w:numId="39">
    <w:abstractNumId w:val="48"/>
  </w:num>
  <w:num w:numId="40">
    <w:abstractNumId w:val="44"/>
  </w:num>
  <w:num w:numId="41">
    <w:abstractNumId w:val="4"/>
  </w:num>
  <w:num w:numId="42">
    <w:abstractNumId w:val="6"/>
  </w:num>
  <w:num w:numId="43">
    <w:abstractNumId w:val="33"/>
  </w:num>
  <w:num w:numId="44">
    <w:abstractNumId w:val="47"/>
  </w:num>
  <w:num w:numId="45">
    <w:abstractNumId w:val="42"/>
  </w:num>
  <w:num w:numId="46">
    <w:abstractNumId w:val="21"/>
  </w:num>
  <w:num w:numId="47">
    <w:abstractNumId w:val="45"/>
  </w:num>
  <w:num w:numId="48">
    <w:abstractNumId w:val="12"/>
  </w:num>
  <w:num w:numId="49">
    <w:abstractNumId w:val="40"/>
  </w:num>
  <w:num w:numId="50">
    <w:abstractNumId w:val="31"/>
  </w:num>
  <w:num w:numId="51">
    <w:abstractNumId w:val="17"/>
  </w:num>
  <w:num w:numId="52">
    <w:abstractNumId w:val="34"/>
  </w:num>
  <w:num w:numId="53">
    <w:abstractNumId w:val="16"/>
  </w:num>
  <w:num w:numId="54">
    <w:abstractNumId w:val="50"/>
  </w:num>
  <w:num w:numId="55">
    <w:abstractNumId w:val="35"/>
  </w:num>
  <w:num w:numId="56">
    <w:abstractNumId w:val="36"/>
  </w:num>
  <w:num w:numId="57">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A"/>
    <w:rsid w:val="00002325"/>
    <w:rsid w:val="00024FF3"/>
    <w:rsid w:val="0002565A"/>
    <w:rsid w:val="00033276"/>
    <w:rsid w:val="0003364E"/>
    <w:rsid w:val="0003433E"/>
    <w:rsid w:val="00035A83"/>
    <w:rsid w:val="000427D3"/>
    <w:rsid w:val="000435BA"/>
    <w:rsid w:val="00046081"/>
    <w:rsid w:val="00047DD9"/>
    <w:rsid w:val="0006404E"/>
    <w:rsid w:val="000665DC"/>
    <w:rsid w:val="00066B3B"/>
    <w:rsid w:val="000868C2"/>
    <w:rsid w:val="000A0635"/>
    <w:rsid w:val="000C08F0"/>
    <w:rsid w:val="000C23A7"/>
    <w:rsid w:val="000D1B13"/>
    <w:rsid w:val="000D2A45"/>
    <w:rsid w:val="000D752C"/>
    <w:rsid w:val="000E117D"/>
    <w:rsid w:val="000E2054"/>
    <w:rsid w:val="000E4AC6"/>
    <w:rsid w:val="000F0E3C"/>
    <w:rsid w:val="000F1E00"/>
    <w:rsid w:val="0011442E"/>
    <w:rsid w:val="00114D69"/>
    <w:rsid w:val="00117620"/>
    <w:rsid w:val="0012200F"/>
    <w:rsid w:val="001223E1"/>
    <w:rsid w:val="00123CAE"/>
    <w:rsid w:val="001263F0"/>
    <w:rsid w:val="00131516"/>
    <w:rsid w:val="00132A56"/>
    <w:rsid w:val="00135334"/>
    <w:rsid w:val="00135D32"/>
    <w:rsid w:val="00153638"/>
    <w:rsid w:val="00155FFF"/>
    <w:rsid w:val="00163019"/>
    <w:rsid w:val="00164030"/>
    <w:rsid w:val="00172E57"/>
    <w:rsid w:val="0017658C"/>
    <w:rsid w:val="001813B9"/>
    <w:rsid w:val="001824DA"/>
    <w:rsid w:val="00184081"/>
    <w:rsid w:val="00190DE4"/>
    <w:rsid w:val="00191DE0"/>
    <w:rsid w:val="00195157"/>
    <w:rsid w:val="001A084E"/>
    <w:rsid w:val="001A2451"/>
    <w:rsid w:val="001A42FB"/>
    <w:rsid w:val="001A503B"/>
    <w:rsid w:val="001A5687"/>
    <w:rsid w:val="001B3B4F"/>
    <w:rsid w:val="001C7F74"/>
    <w:rsid w:val="001D40CB"/>
    <w:rsid w:val="001D7CEB"/>
    <w:rsid w:val="001E25E1"/>
    <w:rsid w:val="001E4B9A"/>
    <w:rsid w:val="001E6480"/>
    <w:rsid w:val="001E7195"/>
    <w:rsid w:val="001F1F22"/>
    <w:rsid w:val="001F5070"/>
    <w:rsid w:val="00203DD7"/>
    <w:rsid w:val="00212CCC"/>
    <w:rsid w:val="00214571"/>
    <w:rsid w:val="00216F81"/>
    <w:rsid w:val="00221C72"/>
    <w:rsid w:val="0022376A"/>
    <w:rsid w:val="0022589F"/>
    <w:rsid w:val="00235ADA"/>
    <w:rsid w:val="00235E9E"/>
    <w:rsid w:val="00236254"/>
    <w:rsid w:val="00240519"/>
    <w:rsid w:val="00241078"/>
    <w:rsid w:val="00242902"/>
    <w:rsid w:val="0024327B"/>
    <w:rsid w:val="002458CD"/>
    <w:rsid w:val="00247BA6"/>
    <w:rsid w:val="00260699"/>
    <w:rsid w:val="0026214B"/>
    <w:rsid w:val="002766E5"/>
    <w:rsid w:val="00281FE7"/>
    <w:rsid w:val="0029033F"/>
    <w:rsid w:val="00291F20"/>
    <w:rsid w:val="00292BAD"/>
    <w:rsid w:val="00293B1A"/>
    <w:rsid w:val="002A14CF"/>
    <w:rsid w:val="002A1D83"/>
    <w:rsid w:val="002A4E39"/>
    <w:rsid w:val="002B03DD"/>
    <w:rsid w:val="002B485B"/>
    <w:rsid w:val="002C05B0"/>
    <w:rsid w:val="002C0943"/>
    <w:rsid w:val="002C755A"/>
    <w:rsid w:val="002D4586"/>
    <w:rsid w:val="002D7377"/>
    <w:rsid w:val="002E12C6"/>
    <w:rsid w:val="002E6C64"/>
    <w:rsid w:val="002E7390"/>
    <w:rsid w:val="002F42C7"/>
    <w:rsid w:val="002F61F7"/>
    <w:rsid w:val="0030015F"/>
    <w:rsid w:val="00303AA3"/>
    <w:rsid w:val="00330089"/>
    <w:rsid w:val="00330ED7"/>
    <w:rsid w:val="00331A44"/>
    <w:rsid w:val="003363FF"/>
    <w:rsid w:val="0033708E"/>
    <w:rsid w:val="00341171"/>
    <w:rsid w:val="00342454"/>
    <w:rsid w:val="00342DAB"/>
    <w:rsid w:val="00343E68"/>
    <w:rsid w:val="003448B9"/>
    <w:rsid w:val="00347C80"/>
    <w:rsid w:val="0035101B"/>
    <w:rsid w:val="00352ED3"/>
    <w:rsid w:val="00355D3A"/>
    <w:rsid w:val="003728B0"/>
    <w:rsid w:val="0038256E"/>
    <w:rsid w:val="003829F0"/>
    <w:rsid w:val="00384DFA"/>
    <w:rsid w:val="00392F7B"/>
    <w:rsid w:val="00393058"/>
    <w:rsid w:val="003977D8"/>
    <w:rsid w:val="003C2B88"/>
    <w:rsid w:val="003C307E"/>
    <w:rsid w:val="003D6744"/>
    <w:rsid w:val="003D79E8"/>
    <w:rsid w:val="003E4320"/>
    <w:rsid w:val="003F6683"/>
    <w:rsid w:val="003F6B63"/>
    <w:rsid w:val="003F7633"/>
    <w:rsid w:val="00400B7D"/>
    <w:rsid w:val="004131F8"/>
    <w:rsid w:val="00415186"/>
    <w:rsid w:val="00420611"/>
    <w:rsid w:val="00420BA5"/>
    <w:rsid w:val="00431399"/>
    <w:rsid w:val="00433CFF"/>
    <w:rsid w:val="004370EE"/>
    <w:rsid w:val="0043748B"/>
    <w:rsid w:val="00441CA5"/>
    <w:rsid w:val="00444583"/>
    <w:rsid w:val="00447623"/>
    <w:rsid w:val="00450E8D"/>
    <w:rsid w:val="00454C52"/>
    <w:rsid w:val="00460D83"/>
    <w:rsid w:val="00461DAE"/>
    <w:rsid w:val="00464D93"/>
    <w:rsid w:val="00476398"/>
    <w:rsid w:val="0048400A"/>
    <w:rsid w:val="0048471B"/>
    <w:rsid w:val="00491129"/>
    <w:rsid w:val="0049344E"/>
    <w:rsid w:val="00495C3A"/>
    <w:rsid w:val="00496CDD"/>
    <w:rsid w:val="004A0A1D"/>
    <w:rsid w:val="004A25B4"/>
    <w:rsid w:val="004A4068"/>
    <w:rsid w:val="004B7079"/>
    <w:rsid w:val="004B7532"/>
    <w:rsid w:val="004C7477"/>
    <w:rsid w:val="004D20FC"/>
    <w:rsid w:val="004D2431"/>
    <w:rsid w:val="004E276E"/>
    <w:rsid w:val="004E5A8C"/>
    <w:rsid w:val="004F2675"/>
    <w:rsid w:val="00500DBA"/>
    <w:rsid w:val="00503BF1"/>
    <w:rsid w:val="00515D97"/>
    <w:rsid w:val="00531865"/>
    <w:rsid w:val="00534028"/>
    <w:rsid w:val="0053563A"/>
    <w:rsid w:val="00542EA8"/>
    <w:rsid w:val="00543C25"/>
    <w:rsid w:val="0055066E"/>
    <w:rsid w:val="005509E2"/>
    <w:rsid w:val="00566A06"/>
    <w:rsid w:val="00584A72"/>
    <w:rsid w:val="00585E7B"/>
    <w:rsid w:val="0059181B"/>
    <w:rsid w:val="005A1038"/>
    <w:rsid w:val="005A11EE"/>
    <w:rsid w:val="005A48F4"/>
    <w:rsid w:val="005B1A2E"/>
    <w:rsid w:val="005C00AF"/>
    <w:rsid w:val="005C62E6"/>
    <w:rsid w:val="005D288B"/>
    <w:rsid w:val="005D4C4C"/>
    <w:rsid w:val="005D5897"/>
    <w:rsid w:val="005D707C"/>
    <w:rsid w:val="005D74C9"/>
    <w:rsid w:val="005E052C"/>
    <w:rsid w:val="005F4072"/>
    <w:rsid w:val="005F7FA1"/>
    <w:rsid w:val="00605FC6"/>
    <w:rsid w:val="00606075"/>
    <w:rsid w:val="00606602"/>
    <w:rsid w:val="00617DA1"/>
    <w:rsid w:val="00625763"/>
    <w:rsid w:val="006316F5"/>
    <w:rsid w:val="00640D3B"/>
    <w:rsid w:val="006418C1"/>
    <w:rsid w:val="00642597"/>
    <w:rsid w:val="00644E17"/>
    <w:rsid w:val="0064685A"/>
    <w:rsid w:val="006472F8"/>
    <w:rsid w:val="006566D2"/>
    <w:rsid w:val="00660F49"/>
    <w:rsid w:val="0066518E"/>
    <w:rsid w:val="0068506C"/>
    <w:rsid w:val="00685A13"/>
    <w:rsid w:val="006878DE"/>
    <w:rsid w:val="006944B1"/>
    <w:rsid w:val="006976A7"/>
    <w:rsid w:val="006A12A0"/>
    <w:rsid w:val="006A6142"/>
    <w:rsid w:val="006B3CE6"/>
    <w:rsid w:val="006B4592"/>
    <w:rsid w:val="006B681C"/>
    <w:rsid w:val="006D1076"/>
    <w:rsid w:val="006F64B1"/>
    <w:rsid w:val="006F78E7"/>
    <w:rsid w:val="00700F42"/>
    <w:rsid w:val="00700F88"/>
    <w:rsid w:val="00701DDE"/>
    <w:rsid w:val="00705967"/>
    <w:rsid w:val="0071091D"/>
    <w:rsid w:val="00712B7C"/>
    <w:rsid w:val="00721A78"/>
    <w:rsid w:val="00726BA8"/>
    <w:rsid w:val="00727AAF"/>
    <w:rsid w:val="007307C6"/>
    <w:rsid w:val="00742198"/>
    <w:rsid w:val="00742281"/>
    <w:rsid w:val="00742419"/>
    <w:rsid w:val="00744032"/>
    <w:rsid w:val="007440F4"/>
    <w:rsid w:val="0076614F"/>
    <w:rsid w:val="00772888"/>
    <w:rsid w:val="0077486C"/>
    <w:rsid w:val="00781521"/>
    <w:rsid w:val="00781618"/>
    <w:rsid w:val="00782D52"/>
    <w:rsid w:val="0078498A"/>
    <w:rsid w:val="00792924"/>
    <w:rsid w:val="0079351B"/>
    <w:rsid w:val="007A17D6"/>
    <w:rsid w:val="007A1CC3"/>
    <w:rsid w:val="007A7BCD"/>
    <w:rsid w:val="007B05C3"/>
    <w:rsid w:val="007C12D8"/>
    <w:rsid w:val="007C4783"/>
    <w:rsid w:val="007C6DD8"/>
    <w:rsid w:val="007D13BD"/>
    <w:rsid w:val="007E2CBC"/>
    <w:rsid w:val="007E5780"/>
    <w:rsid w:val="007E6B9B"/>
    <w:rsid w:val="007E7FCE"/>
    <w:rsid w:val="007F091E"/>
    <w:rsid w:val="007F2EC5"/>
    <w:rsid w:val="007F4BA7"/>
    <w:rsid w:val="007F4D6B"/>
    <w:rsid w:val="007F7B81"/>
    <w:rsid w:val="00802DA1"/>
    <w:rsid w:val="00803F1A"/>
    <w:rsid w:val="00805195"/>
    <w:rsid w:val="00812935"/>
    <w:rsid w:val="0081458E"/>
    <w:rsid w:val="00815AB7"/>
    <w:rsid w:val="00816008"/>
    <w:rsid w:val="0082112E"/>
    <w:rsid w:val="008301DE"/>
    <w:rsid w:val="008355DE"/>
    <w:rsid w:val="0084296C"/>
    <w:rsid w:val="008453DB"/>
    <w:rsid w:val="008457FF"/>
    <w:rsid w:val="00867340"/>
    <w:rsid w:val="00874612"/>
    <w:rsid w:val="00890CCD"/>
    <w:rsid w:val="00893E88"/>
    <w:rsid w:val="0089630C"/>
    <w:rsid w:val="00896E4B"/>
    <w:rsid w:val="00897603"/>
    <w:rsid w:val="008A6EF3"/>
    <w:rsid w:val="008B16C9"/>
    <w:rsid w:val="008B330B"/>
    <w:rsid w:val="008C027A"/>
    <w:rsid w:val="008D3BC3"/>
    <w:rsid w:val="008E5B06"/>
    <w:rsid w:val="008F14B1"/>
    <w:rsid w:val="008F391D"/>
    <w:rsid w:val="00911D06"/>
    <w:rsid w:val="00915DAC"/>
    <w:rsid w:val="00927A53"/>
    <w:rsid w:val="009345A5"/>
    <w:rsid w:val="00936541"/>
    <w:rsid w:val="00944C76"/>
    <w:rsid w:val="00944CED"/>
    <w:rsid w:val="00944FFD"/>
    <w:rsid w:val="009514BE"/>
    <w:rsid w:val="00963EE4"/>
    <w:rsid w:val="00971C9B"/>
    <w:rsid w:val="00977232"/>
    <w:rsid w:val="0099524D"/>
    <w:rsid w:val="009A0EB2"/>
    <w:rsid w:val="009A157C"/>
    <w:rsid w:val="009A3668"/>
    <w:rsid w:val="009A6912"/>
    <w:rsid w:val="009B2811"/>
    <w:rsid w:val="009B57F8"/>
    <w:rsid w:val="009B6E63"/>
    <w:rsid w:val="009C1B6A"/>
    <w:rsid w:val="009C27A9"/>
    <w:rsid w:val="009C3D87"/>
    <w:rsid w:val="009C66AF"/>
    <w:rsid w:val="009E1097"/>
    <w:rsid w:val="009E1B21"/>
    <w:rsid w:val="009E7BD5"/>
    <w:rsid w:val="009F03D2"/>
    <w:rsid w:val="009F163A"/>
    <w:rsid w:val="009F3100"/>
    <w:rsid w:val="009F62A8"/>
    <w:rsid w:val="009F72A3"/>
    <w:rsid w:val="00A00373"/>
    <w:rsid w:val="00A02738"/>
    <w:rsid w:val="00A1046A"/>
    <w:rsid w:val="00A10792"/>
    <w:rsid w:val="00A20125"/>
    <w:rsid w:val="00A2202D"/>
    <w:rsid w:val="00A34D45"/>
    <w:rsid w:val="00A375F5"/>
    <w:rsid w:val="00A42A3A"/>
    <w:rsid w:val="00A5464B"/>
    <w:rsid w:val="00A55FD9"/>
    <w:rsid w:val="00A579C4"/>
    <w:rsid w:val="00A60AD9"/>
    <w:rsid w:val="00A60B64"/>
    <w:rsid w:val="00A710BC"/>
    <w:rsid w:val="00A718FF"/>
    <w:rsid w:val="00A743F7"/>
    <w:rsid w:val="00A810B6"/>
    <w:rsid w:val="00A83A95"/>
    <w:rsid w:val="00A95FD7"/>
    <w:rsid w:val="00AA117C"/>
    <w:rsid w:val="00AA29AA"/>
    <w:rsid w:val="00AA39AE"/>
    <w:rsid w:val="00AA3D81"/>
    <w:rsid w:val="00AA3EE6"/>
    <w:rsid w:val="00AA4942"/>
    <w:rsid w:val="00AA4D46"/>
    <w:rsid w:val="00AB12A7"/>
    <w:rsid w:val="00AB4569"/>
    <w:rsid w:val="00AC0777"/>
    <w:rsid w:val="00AE069B"/>
    <w:rsid w:val="00AE0997"/>
    <w:rsid w:val="00AE0B47"/>
    <w:rsid w:val="00AE1779"/>
    <w:rsid w:val="00AE3D97"/>
    <w:rsid w:val="00AF6737"/>
    <w:rsid w:val="00AF7E66"/>
    <w:rsid w:val="00B11603"/>
    <w:rsid w:val="00B20C62"/>
    <w:rsid w:val="00B232C8"/>
    <w:rsid w:val="00B2709C"/>
    <w:rsid w:val="00B31800"/>
    <w:rsid w:val="00B34BCA"/>
    <w:rsid w:val="00B4141E"/>
    <w:rsid w:val="00B515A4"/>
    <w:rsid w:val="00B5252B"/>
    <w:rsid w:val="00B5583D"/>
    <w:rsid w:val="00B65AE3"/>
    <w:rsid w:val="00B669E2"/>
    <w:rsid w:val="00B709FD"/>
    <w:rsid w:val="00B725F3"/>
    <w:rsid w:val="00B756E2"/>
    <w:rsid w:val="00B810BB"/>
    <w:rsid w:val="00B8716A"/>
    <w:rsid w:val="00B966BF"/>
    <w:rsid w:val="00B97429"/>
    <w:rsid w:val="00BA1429"/>
    <w:rsid w:val="00BA4AA2"/>
    <w:rsid w:val="00BB0150"/>
    <w:rsid w:val="00BB4A35"/>
    <w:rsid w:val="00BB60F8"/>
    <w:rsid w:val="00BC0277"/>
    <w:rsid w:val="00BC05B0"/>
    <w:rsid w:val="00BC10B0"/>
    <w:rsid w:val="00BC3DA1"/>
    <w:rsid w:val="00BD59CB"/>
    <w:rsid w:val="00BE37D8"/>
    <w:rsid w:val="00BE5884"/>
    <w:rsid w:val="00BF00F5"/>
    <w:rsid w:val="00BF4F47"/>
    <w:rsid w:val="00BF55A7"/>
    <w:rsid w:val="00C01F1A"/>
    <w:rsid w:val="00C02C7E"/>
    <w:rsid w:val="00C03068"/>
    <w:rsid w:val="00C0309A"/>
    <w:rsid w:val="00C0372E"/>
    <w:rsid w:val="00C057B4"/>
    <w:rsid w:val="00C10307"/>
    <w:rsid w:val="00C10DC2"/>
    <w:rsid w:val="00C13BA1"/>
    <w:rsid w:val="00C142E6"/>
    <w:rsid w:val="00C2576D"/>
    <w:rsid w:val="00C35EF2"/>
    <w:rsid w:val="00C43D2A"/>
    <w:rsid w:val="00C452DB"/>
    <w:rsid w:val="00C45E3A"/>
    <w:rsid w:val="00C550E3"/>
    <w:rsid w:val="00C551AB"/>
    <w:rsid w:val="00C63AA5"/>
    <w:rsid w:val="00C855F2"/>
    <w:rsid w:val="00C9235A"/>
    <w:rsid w:val="00CA47FA"/>
    <w:rsid w:val="00CA58E8"/>
    <w:rsid w:val="00CB417E"/>
    <w:rsid w:val="00CC21E1"/>
    <w:rsid w:val="00CC4B30"/>
    <w:rsid w:val="00CD11B2"/>
    <w:rsid w:val="00CD1BD8"/>
    <w:rsid w:val="00CD20FD"/>
    <w:rsid w:val="00CD6B0B"/>
    <w:rsid w:val="00CE17A8"/>
    <w:rsid w:val="00CE1CA6"/>
    <w:rsid w:val="00CE1D3F"/>
    <w:rsid w:val="00CE751E"/>
    <w:rsid w:val="00CF057D"/>
    <w:rsid w:val="00CF1973"/>
    <w:rsid w:val="00CF41F0"/>
    <w:rsid w:val="00CF5C58"/>
    <w:rsid w:val="00D00365"/>
    <w:rsid w:val="00D13CEB"/>
    <w:rsid w:val="00D140CB"/>
    <w:rsid w:val="00D14992"/>
    <w:rsid w:val="00D175C5"/>
    <w:rsid w:val="00D177A1"/>
    <w:rsid w:val="00D24CDF"/>
    <w:rsid w:val="00D26E85"/>
    <w:rsid w:val="00D3473B"/>
    <w:rsid w:val="00D42FDD"/>
    <w:rsid w:val="00D45D02"/>
    <w:rsid w:val="00D4685E"/>
    <w:rsid w:val="00D50554"/>
    <w:rsid w:val="00D511D3"/>
    <w:rsid w:val="00D628E2"/>
    <w:rsid w:val="00D67C46"/>
    <w:rsid w:val="00D83DB9"/>
    <w:rsid w:val="00D92172"/>
    <w:rsid w:val="00DA1A23"/>
    <w:rsid w:val="00DA4DAF"/>
    <w:rsid w:val="00DA5797"/>
    <w:rsid w:val="00DB2CEA"/>
    <w:rsid w:val="00DB43F6"/>
    <w:rsid w:val="00DC45A3"/>
    <w:rsid w:val="00DD59AD"/>
    <w:rsid w:val="00DE24E7"/>
    <w:rsid w:val="00DE6E38"/>
    <w:rsid w:val="00DE7725"/>
    <w:rsid w:val="00DF5C74"/>
    <w:rsid w:val="00E03B69"/>
    <w:rsid w:val="00E05275"/>
    <w:rsid w:val="00E210B0"/>
    <w:rsid w:val="00E226E6"/>
    <w:rsid w:val="00E241BA"/>
    <w:rsid w:val="00E24B0B"/>
    <w:rsid w:val="00E25614"/>
    <w:rsid w:val="00E25C2C"/>
    <w:rsid w:val="00E33B76"/>
    <w:rsid w:val="00E37C79"/>
    <w:rsid w:val="00E40499"/>
    <w:rsid w:val="00E4182F"/>
    <w:rsid w:val="00E41D50"/>
    <w:rsid w:val="00E433A0"/>
    <w:rsid w:val="00E50883"/>
    <w:rsid w:val="00E53E9F"/>
    <w:rsid w:val="00E54E66"/>
    <w:rsid w:val="00E5785F"/>
    <w:rsid w:val="00E61287"/>
    <w:rsid w:val="00E70739"/>
    <w:rsid w:val="00E70CF3"/>
    <w:rsid w:val="00E71CA8"/>
    <w:rsid w:val="00E75455"/>
    <w:rsid w:val="00E7782C"/>
    <w:rsid w:val="00E8049F"/>
    <w:rsid w:val="00E8258D"/>
    <w:rsid w:val="00E8303C"/>
    <w:rsid w:val="00E95E09"/>
    <w:rsid w:val="00E9634E"/>
    <w:rsid w:val="00EA2E5A"/>
    <w:rsid w:val="00EA5CC3"/>
    <w:rsid w:val="00EB0D48"/>
    <w:rsid w:val="00EB35F5"/>
    <w:rsid w:val="00EB37AF"/>
    <w:rsid w:val="00EB7FBA"/>
    <w:rsid w:val="00EC421E"/>
    <w:rsid w:val="00ED3CDA"/>
    <w:rsid w:val="00ED542C"/>
    <w:rsid w:val="00ED7139"/>
    <w:rsid w:val="00EE3254"/>
    <w:rsid w:val="00EE5AB8"/>
    <w:rsid w:val="00EF7C96"/>
    <w:rsid w:val="00F0361B"/>
    <w:rsid w:val="00F043AF"/>
    <w:rsid w:val="00F05A4E"/>
    <w:rsid w:val="00F100DF"/>
    <w:rsid w:val="00F12FCA"/>
    <w:rsid w:val="00F16AD4"/>
    <w:rsid w:val="00F27E9D"/>
    <w:rsid w:val="00F337D6"/>
    <w:rsid w:val="00F40AC7"/>
    <w:rsid w:val="00F41029"/>
    <w:rsid w:val="00F426E1"/>
    <w:rsid w:val="00F45C6D"/>
    <w:rsid w:val="00F52357"/>
    <w:rsid w:val="00F5474A"/>
    <w:rsid w:val="00F61027"/>
    <w:rsid w:val="00F73DC9"/>
    <w:rsid w:val="00F76A1A"/>
    <w:rsid w:val="00F823BE"/>
    <w:rsid w:val="00F852DB"/>
    <w:rsid w:val="00F86D70"/>
    <w:rsid w:val="00FA3B65"/>
    <w:rsid w:val="00FA5E20"/>
    <w:rsid w:val="00FB2DB9"/>
    <w:rsid w:val="00FB5592"/>
    <w:rsid w:val="00FC160B"/>
    <w:rsid w:val="00FC527A"/>
    <w:rsid w:val="00FD61FE"/>
    <w:rsid w:val="00FD6357"/>
    <w:rsid w:val="00FD6D8E"/>
    <w:rsid w:val="00FD7DCC"/>
    <w:rsid w:val="00FE7020"/>
    <w:rsid w:val="00FF1D35"/>
    <w:rsid w:val="00FF5711"/>
    <w:rsid w:val="00FF66E3"/>
    <w:rsid w:val="00FF67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C8E77"/>
  <w15:docId w15:val="{DE518850-945D-484D-AF08-4171ED18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7C"/>
    <w:rPr>
      <w:rFonts w:ascii="Tahoma" w:hAnsi="Tahoma" w:cs="Tahoma"/>
      <w:sz w:val="16"/>
      <w:szCs w:val="16"/>
    </w:rPr>
  </w:style>
  <w:style w:type="paragraph" w:styleId="Header">
    <w:name w:val="header"/>
    <w:basedOn w:val="Normal"/>
    <w:link w:val="HeaderChar"/>
    <w:uiPriority w:val="99"/>
    <w:unhideWhenUsed/>
    <w:rsid w:val="009A1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7C"/>
  </w:style>
  <w:style w:type="paragraph" w:styleId="Footer">
    <w:name w:val="footer"/>
    <w:basedOn w:val="Normal"/>
    <w:link w:val="FooterChar"/>
    <w:uiPriority w:val="99"/>
    <w:unhideWhenUsed/>
    <w:rsid w:val="009A1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7C"/>
  </w:style>
  <w:style w:type="paragraph" w:styleId="ListParagraph">
    <w:name w:val="List Paragraph"/>
    <w:basedOn w:val="Normal"/>
    <w:uiPriority w:val="99"/>
    <w:qFormat/>
    <w:rsid w:val="00A20125"/>
    <w:pPr>
      <w:ind w:left="720"/>
      <w:contextualSpacing/>
    </w:pPr>
  </w:style>
  <w:style w:type="character" w:styleId="CommentReference">
    <w:name w:val="annotation reference"/>
    <w:basedOn w:val="DefaultParagraphFont"/>
    <w:uiPriority w:val="99"/>
    <w:semiHidden/>
    <w:unhideWhenUsed/>
    <w:rsid w:val="004A25B4"/>
    <w:rPr>
      <w:sz w:val="16"/>
      <w:szCs w:val="16"/>
    </w:rPr>
  </w:style>
  <w:style w:type="paragraph" w:styleId="CommentText">
    <w:name w:val="annotation text"/>
    <w:basedOn w:val="Normal"/>
    <w:link w:val="CommentTextChar"/>
    <w:uiPriority w:val="99"/>
    <w:semiHidden/>
    <w:unhideWhenUsed/>
    <w:rsid w:val="004A25B4"/>
    <w:pPr>
      <w:spacing w:line="240" w:lineRule="auto"/>
    </w:pPr>
    <w:rPr>
      <w:sz w:val="20"/>
      <w:szCs w:val="20"/>
    </w:rPr>
  </w:style>
  <w:style w:type="character" w:customStyle="1" w:styleId="CommentTextChar">
    <w:name w:val="Comment Text Char"/>
    <w:basedOn w:val="DefaultParagraphFont"/>
    <w:link w:val="CommentText"/>
    <w:uiPriority w:val="99"/>
    <w:semiHidden/>
    <w:rsid w:val="004A25B4"/>
    <w:rPr>
      <w:sz w:val="20"/>
      <w:szCs w:val="20"/>
    </w:rPr>
  </w:style>
  <w:style w:type="paragraph" w:styleId="CommentSubject">
    <w:name w:val="annotation subject"/>
    <w:basedOn w:val="CommentText"/>
    <w:next w:val="CommentText"/>
    <w:link w:val="CommentSubjectChar"/>
    <w:uiPriority w:val="99"/>
    <w:semiHidden/>
    <w:unhideWhenUsed/>
    <w:rsid w:val="004A25B4"/>
    <w:rPr>
      <w:b/>
      <w:bCs/>
    </w:rPr>
  </w:style>
  <w:style w:type="character" w:customStyle="1" w:styleId="CommentSubjectChar">
    <w:name w:val="Comment Subject Char"/>
    <w:basedOn w:val="CommentTextChar"/>
    <w:link w:val="CommentSubject"/>
    <w:uiPriority w:val="99"/>
    <w:semiHidden/>
    <w:rsid w:val="004A25B4"/>
    <w:rPr>
      <w:b/>
      <w:bCs/>
      <w:sz w:val="20"/>
      <w:szCs w:val="20"/>
    </w:rPr>
  </w:style>
  <w:style w:type="paragraph" w:customStyle="1" w:styleId="Style14ptBoldBlackBefore6pt">
    <w:name w:val="Style 14 pt Bold Black Before:  6 pt"/>
    <w:basedOn w:val="Normal"/>
    <w:uiPriority w:val="99"/>
    <w:rsid w:val="00742281"/>
    <w:pPr>
      <w:spacing w:before="120" w:after="120" w:line="240" w:lineRule="auto"/>
    </w:pPr>
    <w:rPr>
      <w:rFonts w:ascii="Arial" w:eastAsia="Times New Roman" w:hAnsi="Arial" w:cs="Times New Roman"/>
      <w:b/>
      <w:bCs/>
      <w:color w:val="000000"/>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6651">
      <w:bodyDiv w:val="1"/>
      <w:marLeft w:val="0"/>
      <w:marRight w:val="0"/>
      <w:marTop w:val="0"/>
      <w:marBottom w:val="0"/>
      <w:divBdr>
        <w:top w:val="none" w:sz="0" w:space="0" w:color="auto"/>
        <w:left w:val="none" w:sz="0" w:space="0" w:color="auto"/>
        <w:bottom w:val="none" w:sz="0" w:space="0" w:color="auto"/>
        <w:right w:val="none" w:sz="0" w:space="0" w:color="auto"/>
      </w:divBdr>
    </w:div>
    <w:div w:id="734275964">
      <w:bodyDiv w:val="1"/>
      <w:marLeft w:val="0"/>
      <w:marRight w:val="0"/>
      <w:marTop w:val="0"/>
      <w:marBottom w:val="0"/>
      <w:divBdr>
        <w:top w:val="none" w:sz="0" w:space="0" w:color="auto"/>
        <w:left w:val="none" w:sz="0" w:space="0" w:color="auto"/>
        <w:bottom w:val="none" w:sz="0" w:space="0" w:color="auto"/>
        <w:right w:val="none" w:sz="0" w:space="0" w:color="auto"/>
      </w:divBdr>
    </w:div>
    <w:div w:id="788359145">
      <w:bodyDiv w:val="1"/>
      <w:marLeft w:val="0"/>
      <w:marRight w:val="0"/>
      <w:marTop w:val="0"/>
      <w:marBottom w:val="0"/>
      <w:divBdr>
        <w:top w:val="none" w:sz="0" w:space="0" w:color="auto"/>
        <w:left w:val="none" w:sz="0" w:space="0" w:color="auto"/>
        <w:bottom w:val="none" w:sz="0" w:space="0" w:color="auto"/>
        <w:right w:val="none" w:sz="0" w:space="0" w:color="auto"/>
      </w:divBdr>
    </w:div>
    <w:div w:id="804735639">
      <w:bodyDiv w:val="1"/>
      <w:marLeft w:val="0"/>
      <w:marRight w:val="0"/>
      <w:marTop w:val="0"/>
      <w:marBottom w:val="0"/>
      <w:divBdr>
        <w:top w:val="none" w:sz="0" w:space="0" w:color="auto"/>
        <w:left w:val="none" w:sz="0" w:space="0" w:color="auto"/>
        <w:bottom w:val="none" w:sz="0" w:space="0" w:color="auto"/>
        <w:right w:val="none" w:sz="0" w:space="0" w:color="auto"/>
      </w:divBdr>
    </w:div>
    <w:div w:id="832990811">
      <w:bodyDiv w:val="1"/>
      <w:marLeft w:val="0"/>
      <w:marRight w:val="0"/>
      <w:marTop w:val="0"/>
      <w:marBottom w:val="0"/>
      <w:divBdr>
        <w:top w:val="none" w:sz="0" w:space="0" w:color="auto"/>
        <w:left w:val="none" w:sz="0" w:space="0" w:color="auto"/>
        <w:bottom w:val="none" w:sz="0" w:space="0" w:color="auto"/>
        <w:right w:val="none" w:sz="0" w:space="0" w:color="auto"/>
      </w:divBdr>
    </w:div>
    <w:div w:id="869607944">
      <w:bodyDiv w:val="1"/>
      <w:marLeft w:val="0"/>
      <w:marRight w:val="0"/>
      <w:marTop w:val="0"/>
      <w:marBottom w:val="0"/>
      <w:divBdr>
        <w:top w:val="none" w:sz="0" w:space="0" w:color="auto"/>
        <w:left w:val="none" w:sz="0" w:space="0" w:color="auto"/>
        <w:bottom w:val="none" w:sz="0" w:space="0" w:color="auto"/>
        <w:right w:val="none" w:sz="0" w:space="0" w:color="auto"/>
      </w:divBdr>
    </w:div>
    <w:div w:id="964122198">
      <w:bodyDiv w:val="1"/>
      <w:marLeft w:val="0"/>
      <w:marRight w:val="0"/>
      <w:marTop w:val="0"/>
      <w:marBottom w:val="0"/>
      <w:divBdr>
        <w:top w:val="none" w:sz="0" w:space="0" w:color="auto"/>
        <w:left w:val="none" w:sz="0" w:space="0" w:color="auto"/>
        <w:bottom w:val="none" w:sz="0" w:space="0" w:color="auto"/>
        <w:right w:val="none" w:sz="0" w:space="0" w:color="auto"/>
      </w:divBdr>
    </w:div>
    <w:div w:id="978416033">
      <w:bodyDiv w:val="1"/>
      <w:marLeft w:val="0"/>
      <w:marRight w:val="0"/>
      <w:marTop w:val="0"/>
      <w:marBottom w:val="0"/>
      <w:divBdr>
        <w:top w:val="none" w:sz="0" w:space="0" w:color="auto"/>
        <w:left w:val="none" w:sz="0" w:space="0" w:color="auto"/>
        <w:bottom w:val="none" w:sz="0" w:space="0" w:color="auto"/>
        <w:right w:val="none" w:sz="0" w:space="0" w:color="auto"/>
      </w:divBdr>
    </w:div>
    <w:div w:id="1042638183">
      <w:bodyDiv w:val="1"/>
      <w:marLeft w:val="0"/>
      <w:marRight w:val="0"/>
      <w:marTop w:val="0"/>
      <w:marBottom w:val="0"/>
      <w:divBdr>
        <w:top w:val="none" w:sz="0" w:space="0" w:color="auto"/>
        <w:left w:val="none" w:sz="0" w:space="0" w:color="auto"/>
        <w:bottom w:val="none" w:sz="0" w:space="0" w:color="auto"/>
        <w:right w:val="none" w:sz="0" w:space="0" w:color="auto"/>
      </w:divBdr>
    </w:div>
    <w:div w:id="1065907386">
      <w:bodyDiv w:val="1"/>
      <w:marLeft w:val="0"/>
      <w:marRight w:val="0"/>
      <w:marTop w:val="0"/>
      <w:marBottom w:val="0"/>
      <w:divBdr>
        <w:top w:val="none" w:sz="0" w:space="0" w:color="auto"/>
        <w:left w:val="none" w:sz="0" w:space="0" w:color="auto"/>
        <w:bottom w:val="none" w:sz="0" w:space="0" w:color="auto"/>
        <w:right w:val="none" w:sz="0" w:space="0" w:color="auto"/>
      </w:divBdr>
    </w:div>
    <w:div w:id="1145316143">
      <w:bodyDiv w:val="1"/>
      <w:marLeft w:val="0"/>
      <w:marRight w:val="0"/>
      <w:marTop w:val="0"/>
      <w:marBottom w:val="0"/>
      <w:divBdr>
        <w:top w:val="none" w:sz="0" w:space="0" w:color="auto"/>
        <w:left w:val="none" w:sz="0" w:space="0" w:color="auto"/>
        <w:bottom w:val="none" w:sz="0" w:space="0" w:color="auto"/>
        <w:right w:val="none" w:sz="0" w:space="0" w:color="auto"/>
      </w:divBdr>
    </w:div>
    <w:div w:id="1150245552">
      <w:bodyDiv w:val="1"/>
      <w:marLeft w:val="0"/>
      <w:marRight w:val="0"/>
      <w:marTop w:val="0"/>
      <w:marBottom w:val="0"/>
      <w:divBdr>
        <w:top w:val="none" w:sz="0" w:space="0" w:color="auto"/>
        <w:left w:val="none" w:sz="0" w:space="0" w:color="auto"/>
        <w:bottom w:val="none" w:sz="0" w:space="0" w:color="auto"/>
        <w:right w:val="none" w:sz="0" w:space="0" w:color="auto"/>
      </w:divBdr>
    </w:div>
    <w:div w:id="1953517623">
      <w:bodyDiv w:val="1"/>
      <w:marLeft w:val="0"/>
      <w:marRight w:val="0"/>
      <w:marTop w:val="0"/>
      <w:marBottom w:val="0"/>
      <w:divBdr>
        <w:top w:val="none" w:sz="0" w:space="0" w:color="auto"/>
        <w:left w:val="none" w:sz="0" w:space="0" w:color="auto"/>
        <w:bottom w:val="none" w:sz="0" w:space="0" w:color="auto"/>
        <w:right w:val="none" w:sz="0" w:space="0" w:color="auto"/>
      </w:divBdr>
    </w:div>
    <w:div w:id="2130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B5BF-161C-494F-86FF-6F96F3D3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Oelman,Simon</dc:creator>
  <cp:lastModifiedBy>Oelman,Simon</cp:lastModifiedBy>
  <cp:revision>2</cp:revision>
  <cp:lastPrinted>2017-03-28T15:28:00Z</cp:lastPrinted>
  <dcterms:created xsi:type="dcterms:W3CDTF">2017-04-18T15:40:00Z</dcterms:created>
  <dcterms:modified xsi:type="dcterms:W3CDTF">2017-04-18T15:40:00Z</dcterms:modified>
</cp:coreProperties>
</file>