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A9F05" w14:textId="77777777" w:rsidR="00EA2E5A" w:rsidRPr="006418C1" w:rsidRDefault="00EA2E5A" w:rsidP="00EA2E5A">
      <w:pPr>
        <w:jc w:val="right"/>
      </w:pPr>
      <w:r w:rsidRPr="006418C1">
        <w:rPr>
          <w:rFonts w:ascii="Calibri" w:hAnsi="Calibri"/>
          <w:noProof/>
          <w:lang w:eastAsia="en-GB"/>
        </w:rPr>
        <w:drawing>
          <wp:inline distT="0" distB="0" distL="0" distR="0" wp14:anchorId="095611A5" wp14:editId="45EF9685">
            <wp:extent cx="3519055" cy="1249680"/>
            <wp:effectExtent l="0" t="0" r="5715" b="7620"/>
            <wp:docPr id="2" name="Picture 2" descr="C:\Users\SOelman\AppData\Local\Microsoft\Windows\Temporary Internet Files\Content.Outlook\FN2UYGA6\Roupell Logo JPG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elman\AppData\Local\Microsoft\Windows\Temporary Internet Files\Content.Outlook\FN2UYGA6\Roupell Logo JPG ne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3708" cy="1251332"/>
                    </a:xfrm>
                    <a:prstGeom prst="rect">
                      <a:avLst/>
                    </a:prstGeom>
                    <a:noFill/>
                    <a:ln>
                      <a:noFill/>
                    </a:ln>
                  </pic:spPr>
                </pic:pic>
              </a:graphicData>
            </a:graphic>
          </wp:inline>
        </w:drawing>
      </w:r>
    </w:p>
    <w:p w14:paraId="3F8385B7" w14:textId="77777777" w:rsidR="00EA2E5A" w:rsidRPr="006418C1" w:rsidRDefault="00EA2E5A" w:rsidP="00EA2E5A">
      <w:r w:rsidRPr="006418C1">
        <w:rPr>
          <w:rFonts w:ascii="Calibri" w:hAnsi="Calibri"/>
          <w:b/>
          <w:noProof/>
          <w:lang w:eastAsia="en-GB"/>
        </w:rPr>
        <mc:AlternateContent>
          <mc:Choice Requires="wps">
            <w:drawing>
              <wp:anchor distT="0" distB="0" distL="114300" distR="114300" simplePos="0" relativeHeight="251659264" behindDoc="0" locked="0" layoutInCell="0" allowOverlap="1" wp14:anchorId="136E5345" wp14:editId="0A7D4793">
                <wp:simplePos x="0" y="0"/>
                <wp:positionH relativeFrom="column">
                  <wp:posOffset>0</wp:posOffset>
                </wp:positionH>
                <wp:positionV relativeFrom="paragraph">
                  <wp:posOffset>0</wp:posOffset>
                </wp:positionV>
                <wp:extent cx="5514109" cy="0"/>
                <wp:effectExtent l="0" t="0" r="1079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14109"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01E26"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" o:allowincell="f" strokecolor="green" strokeweight="1.5pt"/>
            </w:pict>
          </mc:Fallback>
        </mc:AlternateContent>
      </w:r>
    </w:p>
    <w:p w14:paraId="33ADA3E9" w14:textId="77777777" w:rsidR="00AA4D46" w:rsidRPr="006418C1" w:rsidRDefault="00AA4D46" w:rsidP="00AA4D46">
      <w:pPr>
        <w:rPr>
          <w:b/>
        </w:rPr>
      </w:pPr>
      <w:r w:rsidRPr="006418C1">
        <w:rPr>
          <w:b/>
        </w:rPr>
        <w:t xml:space="preserve">Roupell Park Resident Management Organisation </w:t>
      </w:r>
    </w:p>
    <w:p w14:paraId="2775E0BC" w14:textId="4BC2BD9E" w:rsidR="00AA4D46" w:rsidRPr="006418C1" w:rsidRDefault="00AA4D46" w:rsidP="00AA4D46">
      <w:pPr>
        <w:rPr>
          <w:b/>
        </w:rPr>
      </w:pPr>
      <w:r w:rsidRPr="006418C1">
        <w:rPr>
          <w:b/>
        </w:rPr>
        <w:t>Min</w:t>
      </w:r>
      <w:r w:rsidR="00805195">
        <w:rPr>
          <w:b/>
        </w:rPr>
        <w:t xml:space="preserve">utes of Board Meeting Tuesday </w:t>
      </w:r>
      <w:r w:rsidR="00195157">
        <w:rPr>
          <w:b/>
        </w:rPr>
        <w:t>31 January 2017</w:t>
      </w:r>
      <w:r w:rsidRPr="006418C1">
        <w:rPr>
          <w:b/>
        </w:rPr>
        <w:t>, at Roupell Park Community Centre</w:t>
      </w:r>
    </w:p>
    <w:tbl>
      <w:tblPr>
        <w:tblStyle w:val="TableGrid"/>
        <w:tblW w:w="0" w:type="auto"/>
        <w:tblLayout w:type="fixed"/>
        <w:tblLook w:val="04A0" w:firstRow="1" w:lastRow="0" w:firstColumn="1" w:lastColumn="0" w:noHBand="0" w:noVBand="1"/>
      </w:tblPr>
      <w:tblGrid>
        <w:gridCol w:w="817"/>
        <w:gridCol w:w="7049"/>
        <w:gridCol w:w="1376"/>
      </w:tblGrid>
      <w:tr w:rsidR="00AA4D46" w:rsidRPr="006418C1" w14:paraId="5F092C33" w14:textId="77777777" w:rsidTr="00CD1BD8">
        <w:tc>
          <w:tcPr>
            <w:tcW w:w="817" w:type="dxa"/>
          </w:tcPr>
          <w:p w14:paraId="703B63E3" w14:textId="77777777" w:rsidR="00AA4D46" w:rsidRPr="006418C1" w:rsidRDefault="00AA4D46" w:rsidP="00AA4D46">
            <w:pPr>
              <w:jc w:val="center"/>
              <w:rPr>
                <w:b/>
              </w:rPr>
            </w:pPr>
          </w:p>
        </w:tc>
        <w:tc>
          <w:tcPr>
            <w:tcW w:w="7049" w:type="dxa"/>
          </w:tcPr>
          <w:p w14:paraId="3173E245" w14:textId="77777777" w:rsidR="00AA4D46" w:rsidRPr="006418C1" w:rsidRDefault="00AA4D46" w:rsidP="00EA2E5A"/>
        </w:tc>
        <w:tc>
          <w:tcPr>
            <w:tcW w:w="1376" w:type="dxa"/>
          </w:tcPr>
          <w:p w14:paraId="45BC2CA2" w14:textId="77777777" w:rsidR="00AA4D46" w:rsidRPr="006418C1" w:rsidRDefault="00AA4D46" w:rsidP="00EA2E5A">
            <w:r w:rsidRPr="006418C1">
              <w:t>Action</w:t>
            </w:r>
          </w:p>
        </w:tc>
      </w:tr>
      <w:tr w:rsidR="00AA4D46" w:rsidRPr="006418C1" w14:paraId="01BE0715" w14:textId="77777777" w:rsidTr="00CD1BD8">
        <w:tc>
          <w:tcPr>
            <w:tcW w:w="817" w:type="dxa"/>
          </w:tcPr>
          <w:p w14:paraId="7DF18933" w14:textId="77777777" w:rsidR="00AA4D46" w:rsidRPr="006418C1" w:rsidRDefault="00AA4D46" w:rsidP="00AA4D46">
            <w:pPr>
              <w:jc w:val="center"/>
              <w:rPr>
                <w:b/>
              </w:rPr>
            </w:pPr>
            <w:r w:rsidRPr="006418C1">
              <w:rPr>
                <w:b/>
              </w:rPr>
              <w:t>1</w:t>
            </w:r>
          </w:p>
        </w:tc>
        <w:tc>
          <w:tcPr>
            <w:tcW w:w="7049" w:type="dxa"/>
          </w:tcPr>
          <w:p w14:paraId="36296037" w14:textId="537C83B6" w:rsidR="00AA4D46" w:rsidRPr="006418C1" w:rsidRDefault="002E7390" w:rsidP="00AA4D46">
            <w:pPr>
              <w:rPr>
                <w:b/>
              </w:rPr>
            </w:pPr>
            <w:r w:rsidRPr="006418C1">
              <w:rPr>
                <w:b/>
              </w:rPr>
              <w:t xml:space="preserve">Members </w:t>
            </w:r>
            <w:r w:rsidR="00AA4D46" w:rsidRPr="006418C1">
              <w:rPr>
                <w:b/>
              </w:rPr>
              <w:t>Present</w:t>
            </w:r>
            <w:r w:rsidRPr="006418C1">
              <w:rPr>
                <w:b/>
              </w:rPr>
              <w:t>:</w:t>
            </w:r>
          </w:p>
          <w:p w14:paraId="5DCD05C3" w14:textId="6D50889D" w:rsidR="00A10792" w:rsidRPr="006418C1" w:rsidRDefault="00195157" w:rsidP="00A10792">
            <w:pPr>
              <w:rPr>
                <w:rFonts w:cs="Arial"/>
              </w:rPr>
            </w:pPr>
            <w:r>
              <w:rPr>
                <w:rFonts w:cs="Arial"/>
              </w:rPr>
              <w:t>Mary Simpson (MS1) Chair,</w:t>
            </w:r>
            <w:r w:rsidR="002E7390" w:rsidRPr="006418C1">
              <w:rPr>
                <w:rFonts w:cs="Arial"/>
              </w:rPr>
              <w:t xml:space="preserve"> </w:t>
            </w:r>
            <w:r w:rsidR="007C12D8" w:rsidRPr="006418C1">
              <w:rPr>
                <w:rFonts w:cs="Arial"/>
              </w:rPr>
              <w:t>Oni Idigu (OI) Treasure</w:t>
            </w:r>
            <w:r w:rsidR="000C08F0" w:rsidRPr="006418C1">
              <w:rPr>
                <w:rFonts w:cs="Arial"/>
              </w:rPr>
              <w:t>r</w:t>
            </w:r>
            <w:r>
              <w:rPr>
                <w:rFonts w:cs="Arial"/>
              </w:rPr>
              <w:t xml:space="preserve">, Marcia Jones (Secretary) MJ, </w:t>
            </w:r>
            <w:r w:rsidR="00CC4B30" w:rsidRPr="006418C1">
              <w:rPr>
                <w:rFonts w:cs="Arial"/>
              </w:rPr>
              <w:t>Molly Sinclair</w:t>
            </w:r>
            <w:r w:rsidR="00DA5797">
              <w:rPr>
                <w:rFonts w:cs="Arial"/>
              </w:rPr>
              <w:t xml:space="preserve"> </w:t>
            </w:r>
            <w:r w:rsidR="00CC4B30" w:rsidRPr="006418C1">
              <w:rPr>
                <w:rFonts w:cs="Arial"/>
              </w:rPr>
              <w:t>(MS)</w:t>
            </w:r>
            <w:r>
              <w:rPr>
                <w:rFonts w:cs="Arial"/>
              </w:rPr>
              <w:t>,</w:t>
            </w:r>
            <w:r w:rsidR="00A10792">
              <w:rPr>
                <w:rFonts w:cs="Arial"/>
              </w:rPr>
              <w:t xml:space="preserve"> </w:t>
            </w:r>
            <w:r w:rsidR="00DA5797" w:rsidRPr="00805195">
              <w:rPr>
                <w:rFonts w:cs="Times New Roman"/>
              </w:rPr>
              <w:t>Alieu</w:t>
            </w:r>
            <w:r w:rsidR="00DA5797">
              <w:rPr>
                <w:rFonts w:cs="Times New Roman"/>
              </w:rPr>
              <w:t xml:space="preserve"> Corneh</w:t>
            </w:r>
            <w:r w:rsidR="003448B9">
              <w:rPr>
                <w:rFonts w:cs="Times New Roman"/>
              </w:rPr>
              <w:t xml:space="preserve"> (AC)</w:t>
            </w:r>
            <w:r>
              <w:rPr>
                <w:rFonts w:cs="Times New Roman"/>
              </w:rPr>
              <w:t>,</w:t>
            </w:r>
            <w:r w:rsidR="00DA5797">
              <w:rPr>
                <w:rFonts w:cs="Times New Roman"/>
              </w:rPr>
              <w:t xml:space="preserve"> Janet Nicholson</w:t>
            </w:r>
            <w:r w:rsidR="003448B9">
              <w:rPr>
                <w:rFonts w:cs="Times New Roman"/>
              </w:rPr>
              <w:t xml:space="preserve"> (JN)</w:t>
            </w:r>
            <w:r>
              <w:rPr>
                <w:rFonts w:cs="Times New Roman"/>
              </w:rPr>
              <w:t>,</w:t>
            </w:r>
            <w:r w:rsidR="00DA5797">
              <w:rPr>
                <w:rFonts w:cs="Times New Roman"/>
              </w:rPr>
              <w:t xml:space="preserve"> Sandra Yamoah</w:t>
            </w:r>
            <w:r w:rsidR="003448B9">
              <w:rPr>
                <w:rFonts w:cs="Times New Roman"/>
              </w:rPr>
              <w:t xml:space="preserve"> (SY)</w:t>
            </w:r>
            <w:r>
              <w:rPr>
                <w:rFonts w:cs="Times New Roman"/>
              </w:rPr>
              <w:t>,</w:t>
            </w:r>
            <w:r w:rsidR="003448B9">
              <w:rPr>
                <w:rFonts w:cs="Times New Roman"/>
              </w:rPr>
              <w:t xml:space="preserve"> Chris Weathers (CW)</w:t>
            </w:r>
            <w:r>
              <w:rPr>
                <w:rFonts w:cs="Times New Roman"/>
              </w:rPr>
              <w:t xml:space="preserve"> &amp; Tom Parker (TP)</w:t>
            </w:r>
          </w:p>
          <w:p w14:paraId="6C5CED07" w14:textId="280EE0A6" w:rsidR="00AA4D46" w:rsidRPr="006418C1" w:rsidRDefault="00AA4D46" w:rsidP="00AA4D46">
            <w:pPr>
              <w:rPr>
                <w:rFonts w:cs="Arial"/>
              </w:rPr>
            </w:pPr>
          </w:p>
          <w:p w14:paraId="05DB9AA8" w14:textId="77777777" w:rsidR="00AA4D46" w:rsidRPr="006418C1" w:rsidRDefault="00AA4D46" w:rsidP="00AA4D46">
            <w:pPr>
              <w:rPr>
                <w:color w:val="C00000"/>
              </w:rPr>
            </w:pPr>
            <w:r w:rsidRPr="006418C1">
              <w:rPr>
                <w:b/>
              </w:rPr>
              <w:t>Apologies</w:t>
            </w:r>
          </w:p>
          <w:p w14:paraId="6AF15183" w14:textId="3C172076" w:rsidR="00805195" w:rsidRPr="00805195" w:rsidRDefault="00DA5797" w:rsidP="00805195">
            <w:pPr>
              <w:rPr>
                <w:rFonts w:cs="Times New Roman"/>
              </w:rPr>
            </w:pPr>
            <w:r w:rsidRPr="006418C1">
              <w:rPr>
                <w:rFonts w:cs="Arial"/>
              </w:rPr>
              <w:t>Alex Tsergas</w:t>
            </w:r>
            <w:r w:rsidR="00BD59CB">
              <w:rPr>
                <w:rFonts w:cs="Arial"/>
              </w:rPr>
              <w:t xml:space="preserve"> &amp; </w:t>
            </w:r>
            <w:r w:rsidR="003448B9" w:rsidRPr="006418C1">
              <w:rPr>
                <w:rFonts w:cs="Arial"/>
              </w:rPr>
              <w:t xml:space="preserve">Alex Ekumah </w:t>
            </w:r>
          </w:p>
          <w:p w14:paraId="459EF4BB" w14:textId="77777777" w:rsidR="00805195" w:rsidRPr="006418C1" w:rsidRDefault="00805195" w:rsidP="00AA4D46">
            <w:pPr>
              <w:rPr>
                <w:rFonts w:cs="Times New Roman"/>
              </w:rPr>
            </w:pPr>
          </w:p>
          <w:p w14:paraId="51059085" w14:textId="77777777" w:rsidR="00AA4D46" w:rsidRPr="006418C1" w:rsidRDefault="00AA4D46" w:rsidP="00AA4D46">
            <w:r w:rsidRPr="006418C1">
              <w:rPr>
                <w:b/>
              </w:rPr>
              <w:t>Staff in Attendance</w:t>
            </w:r>
          </w:p>
          <w:p w14:paraId="29B76832" w14:textId="5A129244" w:rsidR="00805195" w:rsidRDefault="00805195" w:rsidP="00AA4D46">
            <w:r>
              <w:t xml:space="preserve">Simon </w:t>
            </w:r>
            <w:r w:rsidR="00C2576D">
              <w:t>Oelman</w:t>
            </w:r>
            <w:r>
              <w:t>, Estate Director</w:t>
            </w:r>
          </w:p>
          <w:p w14:paraId="71C6E92F" w14:textId="488413B8" w:rsidR="00805195" w:rsidRPr="006418C1" w:rsidRDefault="00BD59CB" w:rsidP="00AA4D46">
            <w:r>
              <w:t>Andy</w:t>
            </w:r>
            <w:r w:rsidR="003448B9">
              <w:t xml:space="preserve"> Marshall, Lambeth</w:t>
            </w:r>
          </w:p>
          <w:p w14:paraId="200E5BA1" w14:textId="77777777" w:rsidR="00AA4D46" w:rsidRDefault="00AA4D46" w:rsidP="007C12D8"/>
          <w:p w14:paraId="212ECFD9" w14:textId="0DF55855" w:rsidR="00CD11B2" w:rsidRDefault="003448B9" w:rsidP="007C12D8">
            <w:r>
              <w:t>Chair welcomed all to the me</w:t>
            </w:r>
            <w:r w:rsidR="00CD11B2">
              <w:t>eting</w:t>
            </w:r>
            <w:r w:rsidR="00BD59CB">
              <w:t>.</w:t>
            </w:r>
          </w:p>
          <w:p w14:paraId="654ACDF3" w14:textId="2481C351" w:rsidR="00CD11B2" w:rsidRPr="006418C1" w:rsidRDefault="00CD11B2" w:rsidP="007C12D8"/>
        </w:tc>
        <w:tc>
          <w:tcPr>
            <w:tcW w:w="1376" w:type="dxa"/>
          </w:tcPr>
          <w:p w14:paraId="01CBC7D6" w14:textId="77777777" w:rsidR="00AA4D46" w:rsidRPr="006418C1" w:rsidRDefault="00AA4D46" w:rsidP="00EA2E5A"/>
        </w:tc>
      </w:tr>
      <w:tr w:rsidR="00F05A4E" w:rsidRPr="006418C1" w14:paraId="256C20B4" w14:textId="77777777" w:rsidTr="00CD1BD8">
        <w:tc>
          <w:tcPr>
            <w:tcW w:w="817" w:type="dxa"/>
          </w:tcPr>
          <w:p w14:paraId="722255CB" w14:textId="1BE86E02" w:rsidR="00F05A4E" w:rsidRPr="006418C1" w:rsidRDefault="00F05A4E" w:rsidP="00E03B69">
            <w:pPr>
              <w:jc w:val="center"/>
              <w:rPr>
                <w:b/>
              </w:rPr>
            </w:pPr>
            <w:r w:rsidRPr="006418C1">
              <w:rPr>
                <w:b/>
              </w:rPr>
              <w:t>2</w:t>
            </w:r>
          </w:p>
          <w:p w14:paraId="2A42412E" w14:textId="77777777" w:rsidR="002A14CF" w:rsidRPr="006418C1" w:rsidRDefault="002A14CF" w:rsidP="00E03B69">
            <w:pPr>
              <w:jc w:val="center"/>
              <w:rPr>
                <w:b/>
              </w:rPr>
            </w:pPr>
          </w:p>
          <w:p w14:paraId="2927C622" w14:textId="77777777" w:rsidR="001A5687" w:rsidRDefault="001A5687" w:rsidP="00E03B69">
            <w:pPr>
              <w:jc w:val="center"/>
              <w:rPr>
                <w:b/>
              </w:rPr>
            </w:pPr>
          </w:p>
          <w:p w14:paraId="5767EBD8" w14:textId="77777777" w:rsidR="00393058" w:rsidRDefault="00393058" w:rsidP="00E03B69">
            <w:pPr>
              <w:jc w:val="center"/>
              <w:rPr>
                <w:b/>
              </w:rPr>
            </w:pPr>
          </w:p>
          <w:p w14:paraId="632AA2DE" w14:textId="77777777" w:rsidR="007D13BD" w:rsidRPr="006418C1" w:rsidRDefault="007D13BD" w:rsidP="00E03B69">
            <w:pPr>
              <w:jc w:val="center"/>
              <w:rPr>
                <w:b/>
              </w:rPr>
            </w:pPr>
          </w:p>
          <w:p w14:paraId="76F13CFA" w14:textId="77777777" w:rsidR="002A14CF" w:rsidRPr="006418C1" w:rsidRDefault="00260699" w:rsidP="00E03B69">
            <w:pPr>
              <w:jc w:val="center"/>
              <w:rPr>
                <w:b/>
              </w:rPr>
            </w:pPr>
            <w:r w:rsidRPr="006418C1">
              <w:rPr>
                <w:b/>
              </w:rPr>
              <w:t>2.1</w:t>
            </w:r>
          </w:p>
          <w:p w14:paraId="1FBD3F6E" w14:textId="77777777" w:rsidR="002A14CF" w:rsidRPr="006418C1" w:rsidRDefault="002A14CF" w:rsidP="00E03B69">
            <w:pPr>
              <w:jc w:val="center"/>
              <w:rPr>
                <w:b/>
              </w:rPr>
            </w:pPr>
          </w:p>
          <w:p w14:paraId="3A371523" w14:textId="77777777" w:rsidR="002A14CF" w:rsidRPr="006418C1" w:rsidRDefault="002A14CF" w:rsidP="00E03B69">
            <w:pPr>
              <w:jc w:val="center"/>
              <w:rPr>
                <w:b/>
              </w:rPr>
            </w:pPr>
          </w:p>
          <w:p w14:paraId="6E329FB3" w14:textId="77777777" w:rsidR="002A14CF" w:rsidRPr="006418C1" w:rsidRDefault="002A14CF" w:rsidP="00E03B69">
            <w:pPr>
              <w:jc w:val="center"/>
              <w:rPr>
                <w:b/>
              </w:rPr>
            </w:pPr>
          </w:p>
          <w:p w14:paraId="27259AE1" w14:textId="77777777" w:rsidR="002A14CF" w:rsidRPr="006418C1" w:rsidRDefault="002A14CF" w:rsidP="00E03B69">
            <w:pPr>
              <w:jc w:val="center"/>
              <w:rPr>
                <w:b/>
              </w:rPr>
            </w:pPr>
          </w:p>
          <w:p w14:paraId="68B35F29" w14:textId="77777777" w:rsidR="00260699" w:rsidRDefault="00260699" w:rsidP="00E03B69">
            <w:pPr>
              <w:jc w:val="center"/>
              <w:rPr>
                <w:b/>
              </w:rPr>
            </w:pPr>
          </w:p>
          <w:p w14:paraId="69B08041" w14:textId="77777777" w:rsidR="00EB0D48" w:rsidRDefault="00EB0D48" w:rsidP="00E03B69">
            <w:pPr>
              <w:jc w:val="center"/>
              <w:rPr>
                <w:b/>
              </w:rPr>
            </w:pPr>
          </w:p>
          <w:p w14:paraId="5574402E" w14:textId="77777777" w:rsidR="00AB4569" w:rsidRDefault="00AB4569" w:rsidP="00E03B69">
            <w:pPr>
              <w:jc w:val="center"/>
              <w:rPr>
                <w:b/>
              </w:rPr>
            </w:pPr>
          </w:p>
          <w:p w14:paraId="19A4F5F2" w14:textId="77777777" w:rsidR="00772888" w:rsidRDefault="00772888" w:rsidP="00E03B69">
            <w:pPr>
              <w:jc w:val="center"/>
              <w:rPr>
                <w:b/>
              </w:rPr>
            </w:pPr>
          </w:p>
          <w:p w14:paraId="7AA3BB94" w14:textId="77777777" w:rsidR="00772888" w:rsidRPr="006418C1" w:rsidRDefault="00772888" w:rsidP="00E03B69">
            <w:pPr>
              <w:jc w:val="center"/>
              <w:rPr>
                <w:b/>
              </w:rPr>
            </w:pPr>
          </w:p>
          <w:p w14:paraId="4456954A" w14:textId="79DC76C3" w:rsidR="00260699" w:rsidRDefault="00260699" w:rsidP="00E03B69">
            <w:pPr>
              <w:jc w:val="center"/>
              <w:rPr>
                <w:b/>
              </w:rPr>
            </w:pPr>
          </w:p>
          <w:p w14:paraId="7C1DADE4" w14:textId="77777777" w:rsidR="00772888" w:rsidRPr="006418C1" w:rsidRDefault="00772888" w:rsidP="00E03B69">
            <w:pPr>
              <w:jc w:val="center"/>
              <w:rPr>
                <w:b/>
              </w:rPr>
            </w:pPr>
          </w:p>
          <w:p w14:paraId="48AA1937" w14:textId="77777777" w:rsidR="00240519" w:rsidRPr="006418C1" w:rsidRDefault="00240519" w:rsidP="00E03B69">
            <w:pPr>
              <w:jc w:val="center"/>
              <w:rPr>
                <w:b/>
              </w:rPr>
            </w:pPr>
          </w:p>
          <w:p w14:paraId="5C1692C5" w14:textId="77777777" w:rsidR="002A14CF" w:rsidRPr="006418C1" w:rsidRDefault="002A14CF" w:rsidP="00B97429">
            <w:pPr>
              <w:rPr>
                <w:b/>
              </w:rPr>
            </w:pPr>
          </w:p>
        </w:tc>
        <w:tc>
          <w:tcPr>
            <w:tcW w:w="7049" w:type="dxa"/>
          </w:tcPr>
          <w:p w14:paraId="69097338" w14:textId="6596F12F" w:rsidR="00260699" w:rsidRPr="006418C1" w:rsidRDefault="000C08F0" w:rsidP="00260699">
            <w:pPr>
              <w:rPr>
                <w:b/>
              </w:rPr>
            </w:pPr>
            <w:r w:rsidRPr="006418C1">
              <w:rPr>
                <w:b/>
              </w:rPr>
              <w:t>Matters Arising fr</w:t>
            </w:r>
            <w:r w:rsidR="00CC4B30" w:rsidRPr="006418C1">
              <w:rPr>
                <w:b/>
              </w:rPr>
              <w:t>om Mi</w:t>
            </w:r>
            <w:r w:rsidR="007D13BD">
              <w:rPr>
                <w:b/>
              </w:rPr>
              <w:t xml:space="preserve">nutes of Meeting held on </w:t>
            </w:r>
            <w:r w:rsidR="00BD59CB">
              <w:rPr>
                <w:b/>
              </w:rPr>
              <w:t>29 November</w:t>
            </w:r>
            <w:r w:rsidR="00EB0D48">
              <w:rPr>
                <w:b/>
              </w:rPr>
              <w:t xml:space="preserve"> </w:t>
            </w:r>
            <w:r w:rsidRPr="006418C1">
              <w:rPr>
                <w:b/>
              </w:rPr>
              <w:t>2016</w:t>
            </w:r>
          </w:p>
          <w:p w14:paraId="76BF3826" w14:textId="6B8B378C" w:rsidR="007D13BD" w:rsidRDefault="007D13BD" w:rsidP="007D13BD">
            <w:r>
              <w:t>There were no matters arising from the previous Minutes.</w:t>
            </w:r>
          </w:p>
          <w:p w14:paraId="20D9F76D" w14:textId="47CF6CBD" w:rsidR="007D13BD" w:rsidRPr="007D13BD" w:rsidRDefault="007D13BD" w:rsidP="007D13BD">
            <w:pPr>
              <w:rPr>
                <w:b/>
              </w:rPr>
            </w:pPr>
            <w:r w:rsidRPr="007D13BD">
              <w:rPr>
                <w:b/>
              </w:rPr>
              <w:t>The Minutes w</w:t>
            </w:r>
            <w:r w:rsidR="00BD59CB">
              <w:rPr>
                <w:b/>
              </w:rPr>
              <w:t xml:space="preserve">ere AGREED as a true record, </w:t>
            </w:r>
            <w:r w:rsidRPr="007D13BD">
              <w:rPr>
                <w:b/>
              </w:rPr>
              <w:t>signed by the Chair</w:t>
            </w:r>
            <w:r w:rsidR="00BD59CB">
              <w:rPr>
                <w:b/>
              </w:rPr>
              <w:t xml:space="preserve"> and Secretary</w:t>
            </w:r>
            <w:r w:rsidRPr="007D13BD">
              <w:rPr>
                <w:b/>
              </w:rPr>
              <w:t>.</w:t>
            </w:r>
          </w:p>
          <w:p w14:paraId="7AA176D5" w14:textId="77777777" w:rsidR="007D13BD" w:rsidRDefault="007D13BD" w:rsidP="007D13BD"/>
          <w:p w14:paraId="64F5E08B" w14:textId="77777777" w:rsidR="007D13BD" w:rsidRPr="007D13BD" w:rsidRDefault="007D13BD" w:rsidP="007D13BD">
            <w:pPr>
              <w:rPr>
                <w:u w:val="single"/>
              </w:rPr>
            </w:pPr>
            <w:r w:rsidRPr="007D13BD">
              <w:rPr>
                <w:u w:val="single"/>
              </w:rPr>
              <w:t>Action Points</w:t>
            </w:r>
          </w:p>
          <w:p w14:paraId="04CCD0C7" w14:textId="1D93A0CD" w:rsidR="007D13BD" w:rsidRDefault="007D13BD" w:rsidP="00BD59CB">
            <w:pPr>
              <w:pStyle w:val="ListParagraph"/>
              <w:numPr>
                <w:ilvl w:val="0"/>
                <w:numId w:val="35"/>
              </w:numPr>
            </w:pPr>
            <w:r>
              <w:t>V</w:t>
            </w:r>
            <w:r w:rsidRPr="007D13BD">
              <w:t xml:space="preserve">ulnerable </w:t>
            </w:r>
            <w:r w:rsidR="007E5780" w:rsidRPr="007D13BD">
              <w:t>resident’s</w:t>
            </w:r>
            <w:r w:rsidRPr="007D13BD">
              <w:t xml:space="preserve"> policy</w:t>
            </w:r>
            <w:r>
              <w:t xml:space="preserve">. This </w:t>
            </w:r>
            <w:r w:rsidR="005A11EE">
              <w:t>would be included in the work on social isolation and so this action point was closed</w:t>
            </w:r>
            <w:r w:rsidR="00DE7725">
              <w:t>.</w:t>
            </w:r>
          </w:p>
          <w:p w14:paraId="5BAA4735" w14:textId="170B5A83" w:rsidR="000C08F0" w:rsidRDefault="00221C72" w:rsidP="00BD59CB">
            <w:pPr>
              <w:pStyle w:val="ListParagraph"/>
              <w:numPr>
                <w:ilvl w:val="0"/>
                <w:numId w:val="35"/>
              </w:numPr>
            </w:pPr>
            <w:r>
              <w:t>NFTMO Reports June 2016: Secretary had been continually chasing these. Reports still not received.</w:t>
            </w:r>
          </w:p>
          <w:p w14:paraId="528A57BC" w14:textId="6CD42B33" w:rsidR="007E7FCE" w:rsidRDefault="007E7FCE" w:rsidP="00221C72">
            <w:pPr>
              <w:pStyle w:val="ListParagraph"/>
              <w:numPr>
                <w:ilvl w:val="0"/>
                <w:numId w:val="35"/>
              </w:numPr>
            </w:pPr>
            <w:r w:rsidRPr="007E7FCE">
              <w:t>Board Member’s Training Audit</w:t>
            </w:r>
            <w:r w:rsidR="00221C72">
              <w:t>: This had now been completed and Secretary forward to SO &amp; Chair</w:t>
            </w:r>
            <w:r w:rsidR="00DE7725">
              <w:t>.</w:t>
            </w:r>
          </w:p>
          <w:p w14:paraId="13493758" w14:textId="1D2E0F6F" w:rsidR="009C66AF" w:rsidRDefault="00281FE7" w:rsidP="00221C72">
            <w:pPr>
              <w:pStyle w:val="ListParagraph"/>
              <w:numPr>
                <w:ilvl w:val="0"/>
                <w:numId w:val="35"/>
              </w:numPr>
            </w:pPr>
            <w:r w:rsidRPr="00281FE7">
              <w:t>Increase in Shareholder’s List</w:t>
            </w:r>
            <w:r>
              <w:t xml:space="preserve"> – </w:t>
            </w:r>
            <w:r w:rsidR="00221C72">
              <w:t>This would be</w:t>
            </w:r>
            <w:r w:rsidR="00911D06">
              <w:t xml:space="preserve"> part of community development </w:t>
            </w:r>
            <w:r w:rsidR="00221C72">
              <w:t>door-knocking exercise for 2017. Secretary, to provide draft schedule in time for February Board Meeting</w:t>
            </w:r>
            <w:r w:rsidR="00DE7725">
              <w:t>.</w:t>
            </w:r>
          </w:p>
          <w:p w14:paraId="14844DD2" w14:textId="30585281" w:rsidR="00E433A0" w:rsidRDefault="00DE7725" w:rsidP="00DE7725">
            <w:pPr>
              <w:pStyle w:val="ListParagraph"/>
              <w:numPr>
                <w:ilvl w:val="0"/>
                <w:numId w:val="35"/>
              </w:numPr>
            </w:pPr>
            <w:r>
              <w:t>Board Meal: Secretary organised and this happened on 20.1.17</w:t>
            </w:r>
          </w:p>
          <w:p w14:paraId="353013BF" w14:textId="1935C047" w:rsidR="0024327B" w:rsidRPr="006418C1" w:rsidRDefault="0024327B" w:rsidP="00281FE7"/>
        </w:tc>
        <w:tc>
          <w:tcPr>
            <w:tcW w:w="1376" w:type="dxa"/>
          </w:tcPr>
          <w:p w14:paraId="1072463B" w14:textId="77777777" w:rsidR="00F05A4E" w:rsidRPr="006418C1" w:rsidRDefault="00F05A4E" w:rsidP="00E03B69">
            <w:pPr>
              <w:rPr>
                <w:b/>
              </w:rPr>
            </w:pPr>
          </w:p>
          <w:p w14:paraId="0AFCEF9F" w14:textId="77777777" w:rsidR="00F05A4E" w:rsidRPr="006418C1" w:rsidRDefault="00F05A4E" w:rsidP="00E03B69">
            <w:pPr>
              <w:rPr>
                <w:b/>
              </w:rPr>
            </w:pPr>
          </w:p>
          <w:p w14:paraId="162F1851" w14:textId="77777777" w:rsidR="00F05A4E" w:rsidRPr="006418C1" w:rsidRDefault="00F05A4E" w:rsidP="00E03B69">
            <w:pPr>
              <w:rPr>
                <w:b/>
              </w:rPr>
            </w:pPr>
          </w:p>
          <w:p w14:paraId="27C493D9" w14:textId="77777777" w:rsidR="00F05A4E" w:rsidRPr="006418C1" w:rsidRDefault="00F05A4E" w:rsidP="00E03B69">
            <w:pPr>
              <w:rPr>
                <w:b/>
              </w:rPr>
            </w:pPr>
          </w:p>
          <w:p w14:paraId="214B96EF" w14:textId="77777777" w:rsidR="00EB0D48" w:rsidRDefault="00EB0D48" w:rsidP="00E03B69">
            <w:pPr>
              <w:rPr>
                <w:b/>
              </w:rPr>
            </w:pPr>
          </w:p>
          <w:p w14:paraId="7B8B7648" w14:textId="77777777" w:rsidR="00BD59CB" w:rsidRDefault="00BD59CB" w:rsidP="00E03B69">
            <w:pPr>
              <w:rPr>
                <w:b/>
              </w:rPr>
            </w:pPr>
          </w:p>
          <w:p w14:paraId="6BEA0598" w14:textId="362F40C4" w:rsidR="00EB0D48" w:rsidRDefault="00E433A0" w:rsidP="00E433A0">
            <w:pPr>
              <w:rPr>
                <w:b/>
              </w:rPr>
            </w:pPr>
            <w:r>
              <w:rPr>
                <w:b/>
              </w:rPr>
              <w:t>SO/TP</w:t>
            </w:r>
          </w:p>
          <w:p w14:paraId="5D36B296" w14:textId="77777777" w:rsidR="00221C72" w:rsidRDefault="00221C72" w:rsidP="00E433A0">
            <w:pPr>
              <w:rPr>
                <w:b/>
              </w:rPr>
            </w:pPr>
          </w:p>
          <w:p w14:paraId="0300D835" w14:textId="374768D9" w:rsidR="0024327B" w:rsidRDefault="00221C72" w:rsidP="00E433A0">
            <w:pPr>
              <w:rPr>
                <w:b/>
              </w:rPr>
            </w:pPr>
            <w:r>
              <w:rPr>
                <w:b/>
              </w:rPr>
              <w:t>MJ/OI, AE &amp; MS1</w:t>
            </w:r>
          </w:p>
          <w:p w14:paraId="23A3B4CF" w14:textId="77777777" w:rsidR="00E433A0" w:rsidRDefault="00E433A0" w:rsidP="00E433A0">
            <w:pPr>
              <w:rPr>
                <w:b/>
              </w:rPr>
            </w:pPr>
            <w:r>
              <w:rPr>
                <w:b/>
              </w:rPr>
              <w:t>MJ</w:t>
            </w:r>
          </w:p>
          <w:p w14:paraId="1FCCB095" w14:textId="77777777" w:rsidR="00E433A0" w:rsidRDefault="00E433A0" w:rsidP="00E433A0">
            <w:pPr>
              <w:rPr>
                <w:b/>
              </w:rPr>
            </w:pPr>
          </w:p>
          <w:p w14:paraId="2737078C" w14:textId="77777777" w:rsidR="00E433A0" w:rsidRDefault="00E433A0" w:rsidP="00E433A0">
            <w:pPr>
              <w:rPr>
                <w:b/>
              </w:rPr>
            </w:pPr>
            <w:r>
              <w:rPr>
                <w:b/>
              </w:rPr>
              <w:t>MJ</w:t>
            </w:r>
          </w:p>
          <w:p w14:paraId="05294D7F" w14:textId="77777777" w:rsidR="00E433A0" w:rsidRDefault="00E433A0" w:rsidP="00E433A0">
            <w:pPr>
              <w:rPr>
                <w:b/>
              </w:rPr>
            </w:pPr>
          </w:p>
          <w:p w14:paraId="29679023" w14:textId="2168C1DC" w:rsidR="00E433A0" w:rsidRDefault="00E433A0" w:rsidP="00E433A0">
            <w:pPr>
              <w:rPr>
                <w:b/>
              </w:rPr>
            </w:pPr>
          </w:p>
          <w:p w14:paraId="252F5F6A" w14:textId="05114F0B" w:rsidR="00E433A0" w:rsidRPr="006418C1" w:rsidRDefault="00E433A0" w:rsidP="00E433A0">
            <w:pPr>
              <w:rPr>
                <w:b/>
              </w:rPr>
            </w:pPr>
            <w:r>
              <w:rPr>
                <w:b/>
              </w:rPr>
              <w:t>MJ</w:t>
            </w:r>
          </w:p>
        </w:tc>
      </w:tr>
    </w:tbl>
    <w:p w14:paraId="56F3BA52" w14:textId="07E1EAA8" w:rsidR="00CD11B2" w:rsidRDefault="00CD11B2">
      <w:r>
        <w:br w:type="page"/>
      </w:r>
    </w:p>
    <w:tbl>
      <w:tblPr>
        <w:tblStyle w:val="TableGrid"/>
        <w:tblW w:w="9242" w:type="dxa"/>
        <w:tblLayout w:type="fixed"/>
        <w:tblLook w:val="04A0" w:firstRow="1" w:lastRow="0" w:firstColumn="1" w:lastColumn="0" w:noHBand="0" w:noVBand="1"/>
      </w:tblPr>
      <w:tblGrid>
        <w:gridCol w:w="817"/>
        <w:gridCol w:w="7049"/>
        <w:gridCol w:w="1376"/>
      </w:tblGrid>
      <w:tr w:rsidR="0022589F" w:rsidRPr="006418C1" w14:paraId="22735FBF" w14:textId="77777777" w:rsidTr="00515D97">
        <w:tc>
          <w:tcPr>
            <w:tcW w:w="817" w:type="dxa"/>
          </w:tcPr>
          <w:p w14:paraId="402F5FE6" w14:textId="58E4A751" w:rsidR="0022589F" w:rsidRPr="006418C1" w:rsidRDefault="0022589F" w:rsidP="00E03B69">
            <w:pPr>
              <w:jc w:val="center"/>
              <w:rPr>
                <w:b/>
              </w:rPr>
            </w:pPr>
            <w:r w:rsidRPr="006418C1">
              <w:rPr>
                <w:b/>
              </w:rPr>
              <w:lastRenderedPageBreak/>
              <w:t>3</w:t>
            </w:r>
          </w:p>
          <w:p w14:paraId="747ED178" w14:textId="77777777" w:rsidR="0022589F" w:rsidRPr="006418C1" w:rsidRDefault="0022589F" w:rsidP="00E03B69">
            <w:pPr>
              <w:jc w:val="center"/>
              <w:rPr>
                <w:b/>
              </w:rPr>
            </w:pPr>
          </w:p>
          <w:p w14:paraId="4036DD68" w14:textId="77777777" w:rsidR="0022589F" w:rsidRPr="006418C1" w:rsidRDefault="0022589F" w:rsidP="00E03B69">
            <w:pPr>
              <w:jc w:val="center"/>
              <w:rPr>
                <w:b/>
              </w:rPr>
            </w:pPr>
          </w:p>
          <w:p w14:paraId="13D8BF84" w14:textId="77777777" w:rsidR="0022589F" w:rsidRPr="006418C1" w:rsidRDefault="0022589F" w:rsidP="00E03B69">
            <w:pPr>
              <w:jc w:val="center"/>
              <w:rPr>
                <w:b/>
              </w:rPr>
            </w:pPr>
          </w:p>
          <w:p w14:paraId="7D37F188" w14:textId="77777777" w:rsidR="0022589F" w:rsidRPr="006418C1" w:rsidRDefault="0022589F" w:rsidP="0022589F">
            <w:pPr>
              <w:rPr>
                <w:b/>
              </w:rPr>
            </w:pPr>
          </w:p>
        </w:tc>
        <w:tc>
          <w:tcPr>
            <w:tcW w:w="7049" w:type="dxa"/>
          </w:tcPr>
          <w:p w14:paraId="6639F2A7" w14:textId="77777777" w:rsidR="0022589F" w:rsidRDefault="0022589F" w:rsidP="0043748B">
            <w:pPr>
              <w:rPr>
                <w:b/>
              </w:rPr>
            </w:pPr>
            <w:r w:rsidRPr="006418C1">
              <w:rPr>
                <w:b/>
              </w:rPr>
              <w:t>Declaration of Interest, Fraud, Gifts &amp; Hospitalities; New Shareholder Certificates</w:t>
            </w:r>
          </w:p>
          <w:p w14:paraId="61834511" w14:textId="77777777" w:rsidR="00F852DB" w:rsidRPr="006418C1" w:rsidRDefault="00F852DB" w:rsidP="0043748B">
            <w:pPr>
              <w:rPr>
                <w:b/>
              </w:rPr>
            </w:pPr>
          </w:p>
          <w:p w14:paraId="33BB4753" w14:textId="4C49B317" w:rsidR="0022589F" w:rsidRDefault="007E5780" w:rsidP="00B20C62">
            <w:pPr>
              <w:pStyle w:val="ListParagraph"/>
              <w:numPr>
                <w:ilvl w:val="0"/>
                <w:numId w:val="40"/>
              </w:numPr>
            </w:pPr>
            <w:r>
              <w:t xml:space="preserve">No new Shareholder Certificates had been </w:t>
            </w:r>
            <w:r w:rsidR="0022589F" w:rsidRPr="006418C1">
              <w:t>received.</w:t>
            </w:r>
          </w:p>
          <w:p w14:paraId="74E0C7C4" w14:textId="086D7F9E" w:rsidR="00B20C62" w:rsidRDefault="00FA5E20" w:rsidP="00B20C62">
            <w:pPr>
              <w:pStyle w:val="ListParagraph"/>
              <w:numPr>
                <w:ilvl w:val="0"/>
                <w:numId w:val="40"/>
              </w:numPr>
            </w:pPr>
            <w:r>
              <w:t>There were no declarations of</w:t>
            </w:r>
            <w:r w:rsidR="00B20C62">
              <w:t xml:space="preserve"> Interest or Fraud</w:t>
            </w:r>
          </w:p>
          <w:p w14:paraId="33697264" w14:textId="6E88AAE7" w:rsidR="00FA5E20" w:rsidRPr="006418C1" w:rsidRDefault="00B20C62" w:rsidP="00B20C62">
            <w:pPr>
              <w:pStyle w:val="ListParagraph"/>
              <w:numPr>
                <w:ilvl w:val="0"/>
                <w:numId w:val="40"/>
              </w:numPr>
            </w:pPr>
            <w:r>
              <w:t>Gifts and</w:t>
            </w:r>
            <w:r w:rsidR="00FA5E20">
              <w:t xml:space="preserve"> Hospitalities</w:t>
            </w:r>
            <w:r>
              <w:t>: SO reported that some items were given to Office Staff during the Christmas period.</w:t>
            </w:r>
            <w:r w:rsidR="005A11EE">
              <w:t xml:space="preserve"> These were of nominal value and had been properly recorded.</w:t>
            </w:r>
          </w:p>
          <w:p w14:paraId="32AC197D" w14:textId="77777777" w:rsidR="0022589F" w:rsidRPr="006418C1" w:rsidRDefault="0022589F" w:rsidP="0043748B">
            <w:bookmarkStart w:id="0" w:name="_GoBack"/>
            <w:bookmarkEnd w:id="0"/>
          </w:p>
        </w:tc>
        <w:tc>
          <w:tcPr>
            <w:tcW w:w="1376" w:type="dxa"/>
          </w:tcPr>
          <w:p w14:paraId="0F5A9E30" w14:textId="77777777" w:rsidR="0022589F" w:rsidRPr="006418C1" w:rsidRDefault="0022589F" w:rsidP="00E03B69"/>
        </w:tc>
      </w:tr>
      <w:tr w:rsidR="00E433A0" w:rsidRPr="006418C1" w14:paraId="50A1EAA3" w14:textId="77777777" w:rsidTr="00515D97">
        <w:tc>
          <w:tcPr>
            <w:tcW w:w="817" w:type="dxa"/>
          </w:tcPr>
          <w:p w14:paraId="1C6D5773" w14:textId="6EB343E2" w:rsidR="00E433A0" w:rsidRPr="006418C1" w:rsidRDefault="00E433A0" w:rsidP="00E03B69">
            <w:pPr>
              <w:jc w:val="center"/>
              <w:rPr>
                <w:b/>
              </w:rPr>
            </w:pPr>
            <w:r>
              <w:rPr>
                <w:b/>
              </w:rPr>
              <w:t>4</w:t>
            </w:r>
          </w:p>
        </w:tc>
        <w:tc>
          <w:tcPr>
            <w:tcW w:w="7049" w:type="dxa"/>
          </w:tcPr>
          <w:p w14:paraId="2BFFB47D" w14:textId="0CDAC206" w:rsidR="00E433A0" w:rsidRDefault="00E433A0" w:rsidP="0043748B">
            <w:r>
              <w:rPr>
                <w:b/>
              </w:rPr>
              <w:t>Chair</w:t>
            </w:r>
            <w:r w:rsidR="0099524D">
              <w:rPr>
                <w:b/>
              </w:rPr>
              <w:t>’</w:t>
            </w:r>
            <w:r>
              <w:rPr>
                <w:b/>
              </w:rPr>
              <w:t>s Report</w:t>
            </w:r>
          </w:p>
          <w:p w14:paraId="1838C3D5" w14:textId="585CF958" w:rsidR="00B8716A" w:rsidRDefault="00B8716A" w:rsidP="00B8716A">
            <w:pPr>
              <w:pStyle w:val="ListParagraph"/>
              <w:numPr>
                <w:ilvl w:val="0"/>
                <w:numId w:val="31"/>
              </w:numPr>
            </w:pPr>
            <w:r>
              <w:t>Staff birthdays - Steve Fagan was 18.1.17.</w:t>
            </w:r>
          </w:p>
          <w:p w14:paraId="54BD9267" w14:textId="0B991CF4" w:rsidR="00B8716A" w:rsidRDefault="00B8716A" w:rsidP="00B8716A">
            <w:pPr>
              <w:pStyle w:val="ListParagraph"/>
              <w:numPr>
                <w:ilvl w:val="0"/>
                <w:numId w:val="31"/>
              </w:numPr>
            </w:pPr>
            <w:r>
              <w:t>Board Members’ birthdays - Chris &amp; Marcia 4 February.</w:t>
            </w:r>
          </w:p>
          <w:p w14:paraId="12C95D2B" w14:textId="1788A589" w:rsidR="00B8716A" w:rsidRDefault="00B8716A" w:rsidP="00B8716A">
            <w:pPr>
              <w:pStyle w:val="ListParagraph"/>
              <w:numPr>
                <w:ilvl w:val="0"/>
                <w:numId w:val="31"/>
              </w:numPr>
            </w:pPr>
            <w:r>
              <w:t>Christmas hampers were delivered. It was noted that there were some issues with the list, which we hope to address as part of our community development process in time for December 2017.</w:t>
            </w:r>
            <w:r w:rsidR="00E210B0">
              <w:t xml:space="preserve"> </w:t>
            </w:r>
            <w:r>
              <w:t>Chair invited more Board Members’ involvement as part of our community involvement.</w:t>
            </w:r>
          </w:p>
          <w:p w14:paraId="17AD2B15" w14:textId="5236BBDD" w:rsidR="00B8716A" w:rsidRDefault="00B8716A" w:rsidP="00B8716A">
            <w:pPr>
              <w:pStyle w:val="ListParagraph"/>
              <w:numPr>
                <w:ilvl w:val="0"/>
                <w:numId w:val="31"/>
              </w:numPr>
            </w:pPr>
            <w:r>
              <w:t>Chair thanked Secretary for organising the Board Meal on 20.1.17 which went well.</w:t>
            </w:r>
          </w:p>
          <w:p w14:paraId="4EBE757B" w14:textId="12AEE2EA" w:rsidR="00B8716A" w:rsidRDefault="00B8716A" w:rsidP="00B8716A">
            <w:pPr>
              <w:pStyle w:val="ListParagraph"/>
              <w:numPr>
                <w:ilvl w:val="0"/>
                <w:numId w:val="31"/>
              </w:numPr>
            </w:pPr>
            <w:r>
              <w:t>It was noted that the Office Staff meal happened in December, which was successful and attended by all.</w:t>
            </w:r>
          </w:p>
          <w:p w14:paraId="5507AC20" w14:textId="7593C815" w:rsidR="00B8716A" w:rsidRDefault="005A11EE" w:rsidP="00B8716A">
            <w:pPr>
              <w:pStyle w:val="ListParagraph"/>
              <w:numPr>
                <w:ilvl w:val="0"/>
                <w:numId w:val="31"/>
              </w:numPr>
            </w:pPr>
            <w:r>
              <w:t xml:space="preserve">Chair had recently attended meeting with </w:t>
            </w:r>
            <w:r w:rsidR="00B8716A">
              <w:t>S</w:t>
            </w:r>
            <w:r w:rsidR="00E50883">
              <w:t>N</w:t>
            </w:r>
            <w:r w:rsidR="00B8716A">
              <w:t>T. High on the agenda was the ongoing issue of prostitution</w:t>
            </w:r>
            <w:r w:rsidR="00E50883">
              <w:t xml:space="preserve"> and crime in general</w:t>
            </w:r>
            <w:r w:rsidR="00B8716A">
              <w:t xml:space="preserve">. SPIRES </w:t>
            </w:r>
            <w:r w:rsidR="0099524D">
              <w:t>charity was</w:t>
            </w:r>
            <w:r w:rsidR="00B8716A">
              <w:t xml:space="preserve"> in attendan</w:t>
            </w:r>
            <w:r w:rsidR="007C6DD8">
              <w:t>ce and provided very beneficial information.</w:t>
            </w:r>
          </w:p>
          <w:p w14:paraId="53AAFA00" w14:textId="3DB99CB9" w:rsidR="00B8716A" w:rsidRDefault="00352ED3" w:rsidP="00B8716A">
            <w:pPr>
              <w:pStyle w:val="ListParagraph"/>
              <w:numPr>
                <w:ilvl w:val="0"/>
                <w:numId w:val="31"/>
              </w:numPr>
            </w:pPr>
            <w:r>
              <w:t xml:space="preserve">Chair notified Members that the annual appraisals were due and on the </w:t>
            </w:r>
            <w:r w:rsidR="00B8716A">
              <w:t>agenda</w:t>
            </w:r>
            <w:r>
              <w:t>.</w:t>
            </w:r>
            <w:r w:rsidR="00B8716A">
              <w:t xml:space="preserve"> </w:t>
            </w:r>
            <w:r>
              <w:t>Chair stressed that when dates were arranged for Members to respond to email request to help speed up the process.</w:t>
            </w:r>
          </w:p>
          <w:p w14:paraId="1EC52135" w14:textId="76DC9148" w:rsidR="00433CFF" w:rsidRDefault="00352ED3" w:rsidP="00B8716A">
            <w:pPr>
              <w:pStyle w:val="ListParagraph"/>
              <w:numPr>
                <w:ilvl w:val="0"/>
                <w:numId w:val="31"/>
              </w:numPr>
            </w:pPr>
            <w:r>
              <w:t xml:space="preserve">Chair </w:t>
            </w:r>
            <w:r w:rsidR="00B8716A">
              <w:t xml:space="preserve">Nominated Chris to attend the Finance meeting on </w:t>
            </w:r>
            <w:r w:rsidR="005A11EE">
              <w:t xml:space="preserve">7 </w:t>
            </w:r>
            <w:r w:rsidR="00B8716A">
              <w:t xml:space="preserve">March &amp; Alieu on </w:t>
            </w:r>
            <w:r w:rsidR="005A11EE">
              <w:t>21 February</w:t>
            </w:r>
            <w:r w:rsidR="00B8716A">
              <w:t>.</w:t>
            </w:r>
          </w:p>
          <w:p w14:paraId="29C09AE4" w14:textId="12429119" w:rsidR="0055066E" w:rsidRPr="00E433A0" w:rsidRDefault="0055066E" w:rsidP="0055066E">
            <w:pPr>
              <w:pStyle w:val="ListParagraph"/>
            </w:pPr>
          </w:p>
        </w:tc>
        <w:tc>
          <w:tcPr>
            <w:tcW w:w="1376" w:type="dxa"/>
          </w:tcPr>
          <w:p w14:paraId="5D02D493" w14:textId="77777777" w:rsidR="00E433A0" w:rsidRPr="006418C1" w:rsidRDefault="00E433A0" w:rsidP="00E03B69"/>
        </w:tc>
      </w:tr>
      <w:tr w:rsidR="00A2202D" w:rsidRPr="006418C1" w14:paraId="5BF88B80" w14:textId="77777777" w:rsidTr="00515D97">
        <w:tc>
          <w:tcPr>
            <w:tcW w:w="817" w:type="dxa"/>
          </w:tcPr>
          <w:p w14:paraId="5DDAD72F" w14:textId="66A6E397" w:rsidR="00A2202D" w:rsidRDefault="00A2202D" w:rsidP="00E03B69">
            <w:pPr>
              <w:jc w:val="center"/>
              <w:rPr>
                <w:b/>
              </w:rPr>
            </w:pPr>
            <w:r>
              <w:rPr>
                <w:b/>
              </w:rPr>
              <w:t>5</w:t>
            </w:r>
          </w:p>
        </w:tc>
        <w:tc>
          <w:tcPr>
            <w:tcW w:w="7049" w:type="dxa"/>
          </w:tcPr>
          <w:p w14:paraId="6AFBFAD6" w14:textId="290FD6A7" w:rsidR="00A2202D" w:rsidRDefault="00DD59AD" w:rsidP="0043748B">
            <w:r>
              <w:rPr>
                <w:b/>
              </w:rPr>
              <w:t>Update on Capital Programme - Andy</w:t>
            </w:r>
            <w:r w:rsidR="00A2202D">
              <w:rPr>
                <w:b/>
              </w:rPr>
              <w:t xml:space="preserve"> Marshall (Lambeth)</w:t>
            </w:r>
          </w:p>
          <w:p w14:paraId="2D8B9F13" w14:textId="4EC6E32A" w:rsidR="00A2202D" w:rsidRDefault="00DD59AD" w:rsidP="0043748B">
            <w:r>
              <w:t>Andy</w:t>
            </w:r>
            <w:r w:rsidR="00AE1779">
              <w:t xml:space="preserve"> </w:t>
            </w:r>
            <w:r>
              <w:t>updated us on the ongoing works.</w:t>
            </w:r>
            <w:r w:rsidR="00AE1779">
              <w:t xml:space="preserve"> </w:t>
            </w:r>
          </w:p>
          <w:p w14:paraId="4822B448" w14:textId="77777777" w:rsidR="008B16C9" w:rsidRDefault="008B16C9" w:rsidP="0043748B"/>
          <w:p w14:paraId="766B1ACD" w14:textId="05F012DA" w:rsidR="008B16C9" w:rsidRPr="008B16C9" w:rsidRDefault="008B16C9" w:rsidP="0043748B">
            <w:pPr>
              <w:rPr>
                <w:u w:val="single"/>
              </w:rPr>
            </w:pPr>
            <w:r>
              <w:rPr>
                <w:u w:val="single"/>
              </w:rPr>
              <w:t>External Works</w:t>
            </w:r>
          </w:p>
          <w:p w14:paraId="7B127B47" w14:textId="06BE6CF3" w:rsidR="00DD59AD" w:rsidRDefault="00DD59AD" w:rsidP="00DD59AD">
            <w:pPr>
              <w:pStyle w:val="ListParagraph"/>
              <w:numPr>
                <w:ilvl w:val="0"/>
                <w:numId w:val="33"/>
              </w:numPr>
            </w:pPr>
            <w:r>
              <w:t>New project manager Mohamed</w:t>
            </w:r>
            <w:r w:rsidR="005A11EE">
              <w:t xml:space="preserve"> Ullah </w:t>
            </w:r>
            <w:r>
              <w:t>was now in place.</w:t>
            </w:r>
          </w:p>
          <w:p w14:paraId="0F10594B" w14:textId="6404D484" w:rsidR="00DD59AD" w:rsidRDefault="00DD59AD" w:rsidP="00DD59AD">
            <w:pPr>
              <w:pStyle w:val="ListParagraph"/>
              <w:numPr>
                <w:ilvl w:val="0"/>
                <w:numId w:val="33"/>
              </w:numPr>
            </w:pPr>
            <w:r>
              <w:t xml:space="preserve">Works progressing on Tanhurst, scaffolding now </w:t>
            </w:r>
            <w:r w:rsidR="005A11EE">
              <w:t xml:space="preserve">largely </w:t>
            </w:r>
            <w:r>
              <w:t xml:space="preserve">removed. </w:t>
            </w:r>
            <w:r w:rsidR="005A11EE">
              <w:t xml:space="preserve">Board invited to view works and give </w:t>
            </w:r>
            <w:r w:rsidR="00E50883">
              <w:t>f</w:t>
            </w:r>
            <w:r w:rsidR="005A11EE">
              <w:t>eedback</w:t>
            </w:r>
            <w:r w:rsidR="00963EE4">
              <w:t>.</w:t>
            </w:r>
          </w:p>
          <w:p w14:paraId="4D4A98C6" w14:textId="39886EDA" w:rsidR="00DD59AD" w:rsidRDefault="00DD59AD" w:rsidP="00DD59AD">
            <w:pPr>
              <w:pStyle w:val="ListParagraph"/>
              <w:numPr>
                <w:ilvl w:val="0"/>
                <w:numId w:val="33"/>
              </w:numPr>
            </w:pPr>
            <w:r>
              <w:t>Sc</w:t>
            </w:r>
            <w:r w:rsidR="002D7377">
              <w:t>affolding on</w:t>
            </w:r>
            <w:r>
              <w:t xml:space="preserve"> Elstead &amp; Dunsfold</w:t>
            </w:r>
            <w:r w:rsidR="00033276">
              <w:t xml:space="preserve"> due to be </w:t>
            </w:r>
            <w:r w:rsidR="00464D93">
              <w:t>erected</w:t>
            </w:r>
            <w:r>
              <w:t>.</w:t>
            </w:r>
          </w:p>
          <w:p w14:paraId="757FB08A" w14:textId="04E5A0DF" w:rsidR="00DD59AD" w:rsidRDefault="00DD59AD" w:rsidP="00DD59AD">
            <w:pPr>
              <w:pStyle w:val="ListParagraph"/>
              <w:numPr>
                <w:ilvl w:val="0"/>
                <w:numId w:val="33"/>
              </w:numPr>
            </w:pPr>
            <w:r>
              <w:t xml:space="preserve">Next Residents' surgery due </w:t>
            </w:r>
            <w:r w:rsidR="00625763">
              <w:t>on 14.2.17</w:t>
            </w:r>
            <w:r>
              <w:t>.</w:t>
            </w:r>
          </w:p>
          <w:p w14:paraId="3EA4A6CD" w14:textId="2859B12F" w:rsidR="00DD59AD" w:rsidRDefault="00242902" w:rsidP="00DD59AD">
            <w:pPr>
              <w:pStyle w:val="ListParagraph"/>
              <w:numPr>
                <w:ilvl w:val="0"/>
                <w:numId w:val="33"/>
              </w:numPr>
            </w:pPr>
            <w:r>
              <w:t xml:space="preserve">Desmond Vincent </w:t>
            </w:r>
            <w:r w:rsidR="00DD59AD">
              <w:t>would be meeting with SO on 2.2.17 for a 'mop up' meeting to discuss the way forward.</w:t>
            </w:r>
          </w:p>
          <w:p w14:paraId="4D9FEC4D" w14:textId="22BC75F1" w:rsidR="00DD59AD" w:rsidRDefault="000E2054" w:rsidP="00DD59AD">
            <w:pPr>
              <w:pStyle w:val="ListParagraph"/>
              <w:numPr>
                <w:ilvl w:val="0"/>
                <w:numId w:val="33"/>
              </w:numPr>
            </w:pPr>
            <w:r>
              <w:t>Noted that there had</w:t>
            </w:r>
            <w:r w:rsidR="00DD59AD">
              <w:t xml:space="preserve"> been lack of communication around the front entrance doors on the blocks.</w:t>
            </w:r>
            <w:r>
              <w:t xml:space="preserve"> This had caused issues around health and safety for residents.</w:t>
            </w:r>
          </w:p>
          <w:p w14:paraId="393E8CFE" w14:textId="42BC4E62" w:rsidR="00FF6787" w:rsidRDefault="00DD59AD" w:rsidP="00FF6787">
            <w:pPr>
              <w:pStyle w:val="ListParagraph"/>
              <w:numPr>
                <w:ilvl w:val="0"/>
                <w:numId w:val="33"/>
              </w:numPr>
            </w:pPr>
            <w:r>
              <w:t xml:space="preserve">Long explanation and clarity from SO on the recent </w:t>
            </w:r>
            <w:r w:rsidR="00FF6787">
              <w:t>disgruntled email had been sent</w:t>
            </w:r>
            <w:r>
              <w:t xml:space="preserve"> to Lambeth regarding their lack of communication</w:t>
            </w:r>
            <w:r w:rsidR="00FF6787">
              <w:t xml:space="preserve"> on daily operational tasks</w:t>
            </w:r>
            <w:r>
              <w:t xml:space="preserve">. Positive progress had </w:t>
            </w:r>
            <w:r>
              <w:lastRenderedPageBreak/>
              <w:t>been made, but had since lapsed on the external works.</w:t>
            </w:r>
            <w:r w:rsidR="00A2202D">
              <w:t xml:space="preserve"> </w:t>
            </w:r>
          </w:p>
          <w:p w14:paraId="56CD21F9" w14:textId="13EF1AC3" w:rsidR="00584A72" w:rsidRDefault="00584A72" w:rsidP="00584A72">
            <w:pPr>
              <w:pStyle w:val="ListParagraph"/>
              <w:numPr>
                <w:ilvl w:val="0"/>
                <w:numId w:val="33"/>
              </w:numPr>
            </w:pPr>
            <w:r>
              <w:t>Chair reported that she had also contacted Su Gomer about the above issues. She did receive a response, but the level of response was less than satisfactory.</w:t>
            </w:r>
          </w:p>
          <w:p w14:paraId="25E54130" w14:textId="3BB4C1A5" w:rsidR="00584A72" w:rsidRDefault="0048400A" w:rsidP="00584A72">
            <w:pPr>
              <w:pStyle w:val="ListParagraph"/>
              <w:numPr>
                <w:ilvl w:val="0"/>
                <w:numId w:val="33"/>
              </w:numPr>
            </w:pPr>
            <w:r>
              <w:t>It was felt that there was a l</w:t>
            </w:r>
            <w:r w:rsidR="00584A72">
              <w:t xml:space="preserve">ack of respect to SO, staff and residents, </w:t>
            </w:r>
            <w:r>
              <w:t>which wa</w:t>
            </w:r>
            <w:r w:rsidR="00584A72">
              <w:t>s not acceptable.</w:t>
            </w:r>
          </w:p>
          <w:p w14:paraId="33470264" w14:textId="56E277A4" w:rsidR="008B16C9" w:rsidRDefault="008B16C9" w:rsidP="008B16C9">
            <w:pPr>
              <w:pStyle w:val="ListParagraph"/>
              <w:numPr>
                <w:ilvl w:val="0"/>
                <w:numId w:val="33"/>
              </w:numPr>
            </w:pPr>
            <w:r>
              <w:t xml:space="preserve">Window replacements to Hyperion and Warnham Houses </w:t>
            </w:r>
            <w:r w:rsidR="00242902">
              <w:t>was under way</w:t>
            </w:r>
            <w:r>
              <w:t>.</w:t>
            </w:r>
          </w:p>
          <w:p w14:paraId="6A802EAA" w14:textId="4914AF63" w:rsidR="00584A72" w:rsidRDefault="00584A72" w:rsidP="00584A72">
            <w:pPr>
              <w:pStyle w:val="ListParagraph"/>
              <w:numPr>
                <w:ilvl w:val="0"/>
                <w:numId w:val="33"/>
              </w:numPr>
            </w:pPr>
            <w:r>
              <w:t xml:space="preserve">Members raised several questions about the cleaning process once scaffolding removed. </w:t>
            </w:r>
            <w:r w:rsidR="005A48F4">
              <w:t>It was noted that b</w:t>
            </w:r>
            <w:r>
              <w:t xml:space="preserve">alconies </w:t>
            </w:r>
            <w:r w:rsidR="005A48F4">
              <w:t xml:space="preserve">were </w:t>
            </w:r>
            <w:r>
              <w:t>not being re-painted and left dirty from the</w:t>
            </w:r>
            <w:r w:rsidR="005A48F4">
              <w:t xml:space="preserve"> brick</w:t>
            </w:r>
            <w:r w:rsidR="00242902">
              <w:t xml:space="preserve"> cleaning</w:t>
            </w:r>
            <w:r w:rsidR="005A48F4">
              <w:t>. Chair challenged workmen</w:t>
            </w:r>
            <w:r>
              <w:t xml:space="preserve"> but was told this was not part of their remit. JN returned from holiday </w:t>
            </w:r>
            <w:r w:rsidR="005A48F4">
              <w:t xml:space="preserve">recently </w:t>
            </w:r>
            <w:r>
              <w:t>to find her front door filthy</w:t>
            </w:r>
            <w:r w:rsidR="005A48F4">
              <w:t xml:space="preserve"> and asked whose responsibility this was. SO would</w:t>
            </w:r>
            <w:r>
              <w:t xml:space="preserve"> look into these</w:t>
            </w:r>
            <w:r w:rsidR="005A48F4">
              <w:t xml:space="preserve"> issues</w:t>
            </w:r>
            <w:r>
              <w:t>.</w:t>
            </w:r>
          </w:p>
          <w:p w14:paraId="5A0748B0" w14:textId="77777777" w:rsidR="00242902" w:rsidRDefault="00242902" w:rsidP="00242902">
            <w:pPr>
              <w:pStyle w:val="ListParagraph"/>
              <w:numPr>
                <w:ilvl w:val="0"/>
                <w:numId w:val="33"/>
              </w:numPr>
            </w:pPr>
            <w:r>
              <w:t>Issues with the new flooring, which leaves watermarks and collects dirt and dust. SO would look into arranging for flooring on all other blocks to be laid last, to preserve the look of the walkways, to reduce further delays.</w:t>
            </w:r>
          </w:p>
          <w:p w14:paraId="528B1429" w14:textId="77777777" w:rsidR="00584A72" w:rsidRDefault="00584A72" w:rsidP="00F426E1">
            <w:pPr>
              <w:pStyle w:val="ListParagraph"/>
            </w:pPr>
          </w:p>
          <w:p w14:paraId="3C915205" w14:textId="77777777" w:rsidR="00584A72" w:rsidRPr="00F426E1" w:rsidRDefault="00584A72" w:rsidP="00F426E1">
            <w:pPr>
              <w:rPr>
                <w:u w:val="single"/>
              </w:rPr>
            </w:pPr>
            <w:r w:rsidRPr="00F426E1">
              <w:rPr>
                <w:u w:val="single"/>
              </w:rPr>
              <w:t>Internal Works</w:t>
            </w:r>
          </w:p>
          <w:p w14:paraId="2E045D96" w14:textId="3C7284DA" w:rsidR="00584A72" w:rsidRDefault="00584A72" w:rsidP="00584A72">
            <w:pPr>
              <w:pStyle w:val="ListParagraph"/>
              <w:numPr>
                <w:ilvl w:val="0"/>
                <w:numId w:val="33"/>
              </w:numPr>
            </w:pPr>
            <w:r>
              <w:t>Mop-up programme plann</w:t>
            </w:r>
            <w:r w:rsidR="00F426E1">
              <w:t>ed. This would</w:t>
            </w:r>
            <w:r>
              <w:t xml:space="preserve"> be disc</w:t>
            </w:r>
            <w:r w:rsidR="00F426E1">
              <w:t>ussed at the meeting on 2.2.17</w:t>
            </w:r>
            <w:r>
              <w:t>.</w:t>
            </w:r>
          </w:p>
          <w:p w14:paraId="2181F21D" w14:textId="77777777" w:rsidR="00F426E1" w:rsidRDefault="00F426E1" w:rsidP="00E241BA">
            <w:pPr>
              <w:pStyle w:val="ListParagraph"/>
              <w:ind w:left="0"/>
            </w:pPr>
          </w:p>
          <w:p w14:paraId="01043790" w14:textId="77777777" w:rsidR="00E241BA" w:rsidRDefault="00E241BA" w:rsidP="00E241BA">
            <w:pPr>
              <w:pStyle w:val="ListParagraph"/>
              <w:ind w:left="0"/>
            </w:pPr>
            <w:r>
              <w:t>Chair and Board thanked Andy for his contribution and update.</w:t>
            </w:r>
          </w:p>
          <w:p w14:paraId="7D7523AD" w14:textId="77777777" w:rsidR="00E241BA" w:rsidRDefault="00E241BA" w:rsidP="00E241BA">
            <w:pPr>
              <w:pStyle w:val="ListParagraph"/>
              <w:ind w:left="0"/>
            </w:pPr>
          </w:p>
          <w:p w14:paraId="2F7E132C" w14:textId="56CA789B" w:rsidR="00E241BA" w:rsidRPr="00E241BA" w:rsidRDefault="00E241BA" w:rsidP="00E241BA">
            <w:pPr>
              <w:pStyle w:val="ListParagraph"/>
              <w:ind w:left="0"/>
              <w:jc w:val="right"/>
              <w:rPr>
                <w:i/>
              </w:rPr>
            </w:pPr>
            <w:r>
              <w:rPr>
                <w:i/>
              </w:rPr>
              <w:t>Andy left the meeting at 7.40pm</w:t>
            </w:r>
          </w:p>
        </w:tc>
        <w:tc>
          <w:tcPr>
            <w:tcW w:w="1376" w:type="dxa"/>
          </w:tcPr>
          <w:p w14:paraId="68B1EB08" w14:textId="77777777" w:rsidR="00A2202D" w:rsidRDefault="00A2202D" w:rsidP="00E03B69"/>
          <w:p w14:paraId="0C927D6F" w14:textId="77777777" w:rsidR="004A0A1D" w:rsidRDefault="004A0A1D" w:rsidP="00E03B69"/>
          <w:p w14:paraId="6AE2B189" w14:textId="77777777" w:rsidR="004A0A1D" w:rsidRDefault="004A0A1D" w:rsidP="00E03B69"/>
          <w:p w14:paraId="15C1C70A" w14:textId="77777777" w:rsidR="004A0A1D" w:rsidRDefault="004A0A1D" w:rsidP="00E03B69"/>
          <w:p w14:paraId="45FD7E42" w14:textId="77777777" w:rsidR="004A0A1D" w:rsidRDefault="004A0A1D" w:rsidP="00E03B69"/>
          <w:p w14:paraId="28E18996" w14:textId="77777777" w:rsidR="004A0A1D" w:rsidRDefault="004A0A1D" w:rsidP="00E03B69"/>
          <w:p w14:paraId="6F6810A3" w14:textId="77777777" w:rsidR="004A0A1D" w:rsidRDefault="004A0A1D" w:rsidP="00E03B69"/>
          <w:p w14:paraId="0653328E" w14:textId="77777777" w:rsidR="004A0A1D" w:rsidRDefault="004A0A1D" w:rsidP="00E03B69"/>
          <w:p w14:paraId="40C73672" w14:textId="77777777" w:rsidR="004A0A1D" w:rsidRDefault="004A0A1D" w:rsidP="00E03B69"/>
          <w:p w14:paraId="35808A7B" w14:textId="77777777" w:rsidR="004A0A1D" w:rsidRDefault="004A0A1D" w:rsidP="00E03B69"/>
          <w:p w14:paraId="785E23F4" w14:textId="2C734BFD" w:rsidR="004A0A1D" w:rsidRDefault="004A0A1D" w:rsidP="00E03B69">
            <w:pPr>
              <w:rPr>
                <w:b/>
              </w:rPr>
            </w:pPr>
          </w:p>
          <w:p w14:paraId="4E962E5E" w14:textId="77777777" w:rsidR="004A0A1D" w:rsidRDefault="004A0A1D" w:rsidP="00E03B69">
            <w:pPr>
              <w:rPr>
                <w:b/>
              </w:rPr>
            </w:pPr>
          </w:p>
          <w:p w14:paraId="727DA72F" w14:textId="77777777" w:rsidR="004A0A1D" w:rsidRDefault="004A0A1D" w:rsidP="00E03B69">
            <w:pPr>
              <w:rPr>
                <w:b/>
              </w:rPr>
            </w:pPr>
          </w:p>
          <w:p w14:paraId="5983AA83" w14:textId="77777777" w:rsidR="004A0A1D" w:rsidRDefault="004A0A1D" w:rsidP="00E03B69">
            <w:pPr>
              <w:rPr>
                <w:b/>
              </w:rPr>
            </w:pPr>
          </w:p>
          <w:p w14:paraId="2B3147EC" w14:textId="77777777" w:rsidR="004A0A1D" w:rsidRDefault="004A0A1D" w:rsidP="00E03B69">
            <w:pPr>
              <w:rPr>
                <w:b/>
              </w:rPr>
            </w:pPr>
          </w:p>
          <w:p w14:paraId="1CA0E488" w14:textId="77777777" w:rsidR="004A0A1D" w:rsidRDefault="004A0A1D" w:rsidP="00E03B69">
            <w:pPr>
              <w:rPr>
                <w:b/>
              </w:rPr>
            </w:pPr>
          </w:p>
          <w:p w14:paraId="636BE6EF" w14:textId="77777777" w:rsidR="004A0A1D" w:rsidRDefault="004A0A1D" w:rsidP="00E03B69">
            <w:pPr>
              <w:rPr>
                <w:b/>
              </w:rPr>
            </w:pPr>
          </w:p>
          <w:p w14:paraId="3D873B23" w14:textId="77777777" w:rsidR="004A0A1D" w:rsidRDefault="004A0A1D" w:rsidP="00E03B69">
            <w:pPr>
              <w:rPr>
                <w:b/>
              </w:rPr>
            </w:pPr>
          </w:p>
          <w:p w14:paraId="07F47F2A" w14:textId="77777777" w:rsidR="004A0A1D" w:rsidRDefault="004A0A1D" w:rsidP="00E03B69">
            <w:pPr>
              <w:rPr>
                <w:b/>
              </w:rPr>
            </w:pPr>
          </w:p>
          <w:p w14:paraId="49BF32BE" w14:textId="77777777" w:rsidR="004A0A1D" w:rsidRDefault="004A0A1D" w:rsidP="00E03B69">
            <w:pPr>
              <w:rPr>
                <w:b/>
              </w:rPr>
            </w:pPr>
          </w:p>
          <w:p w14:paraId="470A7D9D" w14:textId="77777777" w:rsidR="004A0A1D" w:rsidRDefault="004A0A1D" w:rsidP="00E03B69">
            <w:pPr>
              <w:rPr>
                <w:b/>
              </w:rPr>
            </w:pPr>
          </w:p>
          <w:p w14:paraId="7881BAA9" w14:textId="77777777" w:rsidR="004A0A1D" w:rsidRDefault="004A0A1D" w:rsidP="00E03B69">
            <w:pPr>
              <w:rPr>
                <w:b/>
              </w:rPr>
            </w:pPr>
          </w:p>
          <w:p w14:paraId="23E2E24D" w14:textId="172D0985" w:rsidR="004A0A1D" w:rsidRDefault="004A0A1D" w:rsidP="00E03B69">
            <w:pPr>
              <w:rPr>
                <w:b/>
              </w:rPr>
            </w:pPr>
          </w:p>
          <w:p w14:paraId="5C8C73AF" w14:textId="77777777" w:rsidR="004A0A1D" w:rsidRDefault="004A0A1D" w:rsidP="00E03B69">
            <w:pPr>
              <w:rPr>
                <w:b/>
              </w:rPr>
            </w:pPr>
          </w:p>
          <w:p w14:paraId="6E399B93" w14:textId="13D02550" w:rsidR="004A0A1D" w:rsidRDefault="00242902" w:rsidP="00E03B69">
            <w:pPr>
              <w:rPr>
                <w:b/>
              </w:rPr>
            </w:pPr>
            <w:r>
              <w:rPr>
                <w:b/>
              </w:rPr>
              <w:t>SO</w:t>
            </w:r>
          </w:p>
          <w:p w14:paraId="324D215E" w14:textId="77777777" w:rsidR="004A0A1D" w:rsidRDefault="004A0A1D" w:rsidP="00E03B69">
            <w:pPr>
              <w:rPr>
                <w:b/>
              </w:rPr>
            </w:pPr>
          </w:p>
          <w:p w14:paraId="5405D95B" w14:textId="55CCD508" w:rsidR="004A0A1D" w:rsidRDefault="004A0A1D" w:rsidP="00E03B69">
            <w:pPr>
              <w:rPr>
                <w:b/>
              </w:rPr>
            </w:pPr>
          </w:p>
          <w:p w14:paraId="12B24472" w14:textId="1F4D6D13" w:rsidR="004A0A1D" w:rsidRPr="004A0A1D" w:rsidRDefault="004A0A1D" w:rsidP="00E03B69">
            <w:pPr>
              <w:rPr>
                <w:b/>
              </w:rPr>
            </w:pPr>
          </w:p>
        </w:tc>
      </w:tr>
      <w:tr w:rsidR="0055066E" w:rsidRPr="006418C1" w14:paraId="44F82B56" w14:textId="77777777" w:rsidTr="00515D97">
        <w:tc>
          <w:tcPr>
            <w:tcW w:w="817" w:type="dxa"/>
          </w:tcPr>
          <w:p w14:paraId="4030FB49" w14:textId="19D43800" w:rsidR="0055066E" w:rsidRDefault="00A2202D" w:rsidP="00E03B69">
            <w:pPr>
              <w:jc w:val="center"/>
              <w:rPr>
                <w:b/>
              </w:rPr>
            </w:pPr>
            <w:r>
              <w:rPr>
                <w:b/>
              </w:rPr>
              <w:lastRenderedPageBreak/>
              <w:t>6</w:t>
            </w:r>
          </w:p>
          <w:p w14:paraId="3224EBCC" w14:textId="77777777" w:rsidR="006F78E7" w:rsidRDefault="006F78E7" w:rsidP="00E03B69">
            <w:pPr>
              <w:jc w:val="center"/>
              <w:rPr>
                <w:b/>
              </w:rPr>
            </w:pPr>
          </w:p>
          <w:p w14:paraId="45224120" w14:textId="77777777" w:rsidR="006F78E7" w:rsidRDefault="006F78E7" w:rsidP="00E03B69">
            <w:pPr>
              <w:jc w:val="center"/>
              <w:rPr>
                <w:b/>
              </w:rPr>
            </w:pPr>
          </w:p>
          <w:p w14:paraId="4E293D5E" w14:textId="77777777" w:rsidR="008C027A" w:rsidRDefault="008C027A" w:rsidP="00E03B69">
            <w:pPr>
              <w:jc w:val="center"/>
              <w:rPr>
                <w:b/>
              </w:rPr>
            </w:pPr>
          </w:p>
          <w:p w14:paraId="1F2429B3" w14:textId="77777777" w:rsidR="008C027A" w:rsidRDefault="008C027A" w:rsidP="00E03B69">
            <w:pPr>
              <w:jc w:val="center"/>
              <w:rPr>
                <w:b/>
              </w:rPr>
            </w:pPr>
          </w:p>
          <w:p w14:paraId="496076BE" w14:textId="77777777" w:rsidR="008C027A" w:rsidRDefault="008C027A" w:rsidP="00E03B69">
            <w:pPr>
              <w:jc w:val="center"/>
              <w:rPr>
                <w:b/>
              </w:rPr>
            </w:pPr>
          </w:p>
          <w:p w14:paraId="14B83224" w14:textId="77777777" w:rsidR="008C027A" w:rsidRDefault="008C027A" w:rsidP="00E03B69">
            <w:pPr>
              <w:jc w:val="center"/>
              <w:rPr>
                <w:b/>
              </w:rPr>
            </w:pPr>
          </w:p>
          <w:p w14:paraId="79683DC1" w14:textId="77777777" w:rsidR="008C027A" w:rsidRDefault="008C027A" w:rsidP="00E03B69">
            <w:pPr>
              <w:jc w:val="center"/>
              <w:rPr>
                <w:b/>
              </w:rPr>
            </w:pPr>
          </w:p>
          <w:p w14:paraId="2F161B89" w14:textId="77777777" w:rsidR="008C027A" w:rsidRDefault="008C027A" w:rsidP="00E03B69">
            <w:pPr>
              <w:jc w:val="center"/>
              <w:rPr>
                <w:b/>
              </w:rPr>
            </w:pPr>
          </w:p>
          <w:p w14:paraId="7E2B2B83" w14:textId="77777777" w:rsidR="008C027A" w:rsidRDefault="008C027A" w:rsidP="00E03B69">
            <w:pPr>
              <w:jc w:val="center"/>
              <w:rPr>
                <w:b/>
              </w:rPr>
            </w:pPr>
          </w:p>
          <w:p w14:paraId="59312B23" w14:textId="77777777" w:rsidR="008C027A" w:rsidRDefault="008C027A" w:rsidP="00E03B69">
            <w:pPr>
              <w:jc w:val="center"/>
              <w:rPr>
                <w:b/>
              </w:rPr>
            </w:pPr>
          </w:p>
          <w:p w14:paraId="4E50C2F1" w14:textId="77777777" w:rsidR="008C027A" w:rsidRDefault="008C027A" w:rsidP="00E03B69">
            <w:pPr>
              <w:jc w:val="center"/>
              <w:rPr>
                <w:b/>
              </w:rPr>
            </w:pPr>
          </w:p>
          <w:p w14:paraId="0B53809B" w14:textId="77777777" w:rsidR="008C027A" w:rsidRDefault="008C027A" w:rsidP="00E03B69">
            <w:pPr>
              <w:jc w:val="center"/>
              <w:rPr>
                <w:b/>
              </w:rPr>
            </w:pPr>
          </w:p>
          <w:p w14:paraId="1D7960C0" w14:textId="77777777" w:rsidR="008C027A" w:rsidRDefault="008C027A" w:rsidP="00E03B69">
            <w:pPr>
              <w:jc w:val="center"/>
              <w:rPr>
                <w:b/>
              </w:rPr>
            </w:pPr>
          </w:p>
          <w:p w14:paraId="54816031" w14:textId="77777777" w:rsidR="008C027A" w:rsidRDefault="008C027A" w:rsidP="00E03B69">
            <w:pPr>
              <w:jc w:val="center"/>
              <w:rPr>
                <w:b/>
              </w:rPr>
            </w:pPr>
          </w:p>
          <w:p w14:paraId="4990DBD4" w14:textId="77777777" w:rsidR="008C027A" w:rsidRDefault="008C027A" w:rsidP="00E03B69">
            <w:pPr>
              <w:jc w:val="center"/>
              <w:rPr>
                <w:b/>
              </w:rPr>
            </w:pPr>
            <w:r>
              <w:rPr>
                <w:b/>
              </w:rPr>
              <w:t>6.1</w:t>
            </w:r>
          </w:p>
          <w:p w14:paraId="554E3738" w14:textId="77777777" w:rsidR="00DE6E38" w:rsidRDefault="00DE6E38" w:rsidP="00E03B69">
            <w:pPr>
              <w:jc w:val="center"/>
              <w:rPr>
                <w:b/>
              </w:rPr>
            </w:pPr>
          </w:p>
          <w:p w14:paraId="34A94C11" w14:textId="77777777" w:rsidR="00DE6E38" w:rsidRDefault="00DE6E38" w:rsidP="00E03B69">
            <w:pPr>
              <w:jc w:val="center"/>
              <w:rPr>
                <w:b/>
              </w:rPr>
            </w:pPr>
          </w:p>
          <w:p w14:paraId="5DD7F128" w14:textId="77777777" w:rsidR="00DE6E38" w:rsidRDefault="00DE6E38" w:rsidP="00E03B69">
            <w:pPr>
              <w:jc w:val="center"/>
              <w:rPr>
                <w:b/>
              </w:rPr>
            </w:pPr>
          </w:p>
          <w:p w14:paraId="404B6239" w14:textId="77777777" w:rsidR="00DE6E38" w:rsidRDefault="00DE6E38" w:rsidP="00E03B69">
            <w:pPr>
              <w:jc w:val="center"/>
              <w:rPr>
                <w:b/>
              </w:rPr>
            </w:pPr>
          </w:p>
          <w:p w14:paraId="2704049E" w14:textId="77777777" w:rsidR="00DE6E38" w:rsidRDefault="00DE6E38" w:rsidP="00E03B69">
            <w:pPr>
              <w:jc w:val="center"/>
              <w:rPr>
                <w:b/>
              </w:rPr>
            </w:pPr>
          </w:p>
          <w:p w14:paraId="6031E80E" w14:textId="77777777" w:rsidR="00DE6E38" w:rsidRDefault="00DE6E38" w:rsidP="00E03B69">
            <w:pPr>
              <w:jc w:val="center"/>
              <w:rPr>
                <w:b/>
              </w:rPr>
            </w:pPr>
          </w:p>
          <w:p w14:paraId="75A045F0" w14:textId="77777777" w:rsidR="00DE6E38" w:rsidRDefault="00DE6E38" w:rsidP="00E03B69">
            <w:pPr>
              <w:jc w:val="center"/>
              <w:rPr>
                <w:b/>
              </w:rPr>
            </w:pPr>
          </w:p>
          <w:p w14:paraId="20A7F4C3" w14:textId="77777777" w:rsidR="00DE6E38" w:rsidRDefault="00DE6E38" w:rsidP="00E03B69">
            <w:pPr>
              <w:jc w:val="center"/>
              <w:rPr>
                <w:b/>
              </w:rPr>
            </w:pPr>
          </w:p>
          <w:p w14:paraId="666597F5" w14:textId="77777777" w:rsidR="00DE6E38" w:rsidRDefault="00DE6E38" w:rsidP="00E03B69">
            <w:pPr>
              <w:jc w:val="center"/>
              <w:rPr>
                <w:b/>
              </w:rPr>
            </w:pPr>
          </w:p>
          <w:p w14:paraId="628377E8" w14:textId="77777777" w:rsidR="00DE6E38" w:rsidRDefault="00DE6E38" w:rsidP="00E03B69">
            <w:pPr>
              <w:jc w:val="center"/>
              <w:rPr>
                <w:b/>
              </w:rPr>
            </w:pPr>
          </w:p>
          <w:p w14:paraId="689BDA51" w14:textId="77777777" w:rsidR="00DE6E38" w:rsidRDefault="00DE6E38" w:rsidP="00E03B69">
            <w:pPr>
              <w:jc w:val="center"/>
              <w:rPr>
                <w:b/>
              </w:rPr>
            </w:pPr>
          </w:p>
          <w:p w14:paraId="3E1349DD" w14:textId="77777777" w:rsidR="00DE6E38" w:rsidRDefault="00DE6E38" w:rsidP="00E03B69">
            <w:pPr>
              <w:jc w:val="center"/>
              <w:rPr>
                <w:b/>
              </w:rPr>
            </w:pPr>
          </w:p>
          <w:p w14:paraId="05058778" w14:textId="77777777" w:rsidR="00DE6E38" w:rsidRDefault="00DE6E38" w:rsidP="00E03B69">
            <w:pPr>
              <w:jc w:val="center"/>
              <w:rPr>
                <w:b/>
              </w:rPr>
            </w:pPr>
          </w:p>
          <w:p w14:paraId="402AB473" w14:textId="77777777" w:rsidR="00DE6E38" w:rsidRDefault="00DE6E38" w:rsidP="00E03B69">
            <w:pPr>
              <w:jc w:val="center"/>
              <w:rPr>
                <w:b/>
              </w:rPr>
            </w:pPr>
          </w:p>
          <w:p w14:paraId="41597FE9" w14:textId="77777777" w:rsidR="00DE6E38" w:rsidRDefault="00DE6E38" w:rsidP="00E03B69">
            <w:pPr>
              <w:jc w:val="center"/>
              <w:rPr>
                <w:b/>
              </w:rPr>
            </w:pPr>
          </w:p>
          <w:p w14:paraId="218CE936" w14:textId="77777777" w:rsidR="00DE6E38" w:rsidRDefault="00DE6E38" w:rsidP="00E03B69">
            <w:pPr>
              <w:jc w:val="center"/>
              <w:rPr>
                <w:b/>
              </w:rPr>
            </w:pPr>
          </w:p>
          <w:p w14:paraId="35DB6EBF" w14:textId="77777777" w:rsidR="00DE6E38" w:rsidRDefault="00DE6E38" w:rsidP="00E03B69">
            <w:pPr>
              <w:jc w:val="center"/>
              <w:rPr>
                <w:b/>
              </w:rPr>
            </w:pPr>
          </w:p>
          <w:p w14:paraId="3E345CB8" w14:textId="77777777" w:rsidR="00DE6E38" w:rsidRDefault="00DE6E38" w:rsidP="00E03B69">
            <w:pPr>
              <w:jc w:val="center"/>
              <w:rPr>
                <w:b/>
              </w:rPr>
            </w:pPr>
          </w:p>
          <w:p w14:paraId="79D5D5AF" w14:textId="77777777" w:rsidR="00DE6E38" w:rsidRDefault="00DE6E38" w:rsidP="00E03B69">
            <w:pPr>
              <w:jc w:val="center"/>
              <w:rPr>
                <w:b/>
              </w:rPr>
            </w:pPr>
          </w:p>
          <w:p w14:paraId="1B73886C" w14:textId="77777777" w:rsidR="00DE6E38" w:rsidRDefault="00DE6E38" w:rsidP="00E03B69">
            <w:pPr>
              <w:jc w:val="center"/>
              <w:rPr>
                <w:b/>
              </w:rPr>
            </w:pPr>
          </w:p>
          <w:p w14:paraId="3A4555CD" w14:textId="77777777" w:rsidR="00DE6E38" w:rsidRDefault="00DE6E38" w:rsidP="00E03B69">
            <w:pPr>
              <w:jc w:val="center"/>
              <w:rPr>
                <w:b/>
              </w:rPr>
            </w:pPr>
          </w:p>
          <w:p w14:paraId="10F966A7" w14:textId="77777777" w:rsidR="00DE6E38" w:rsidRDefault="00DE6E38" w:rsidP="00E03B69">
            <w:pPr>
              <w:jc w:val="center"/>
              <w:rPr>
                <w:b/>
              </w:rPr>
            </w:pPr>
          </w:p>
          <w:p w14:paraId="42281D90" w14:textId="02542BB8" w:rsidR="00DE6E38" w:rsidRDefault="00DE6E38" w:rsidP="00E03B69">
            <w:pPr>
              <w:jc w:val="center"/>
              <w:rPr>
                <w:b/>
              </w:rPr>
            </w:pPr>
          </w:p>
        </w:tc>
        <w:tc>
          <w:tcPr>
            <w:tcW w:w="7049" w:type="dxa"/>
          </w:tcPr>
          <w:p w14:paraId="0C39CAAB" w14:textId="2020C15D" w:rsidR="00C0309A" w:rsidRDefault="00C0309A" w:rsidP="0043748B">
            <w:pPr>
              <w:rPr>
                <w:b/>
              </w:rPr>
            </w:pPr>
            <w:r>
              <w:rPr>
                <w:b/>
              </w:rPr>
              <w:lastRenderedPageBreak/>
              <w:t>FOR DECISION</w:t>
            </w:r>
          </w:p>
          <w:p w14:paraId="3529E29B" w14:textId="37EFF93F" w:rsidR="0055066E" w:rsidRDefault="0055066E" w:rsidP="0043748B">
            <w:r>
              <w:rPr>
                <w:b/>
              </w:rPr>
              <w:t>Bu</w:t>
            </w:r>
            <w:r w:rsidR="00C0309A">
              <w:rPr>
                <w:b/>
              </w:rPr>
              <w:t>siness Plan Review – Financial Projections 2017/20</w:t>
            </w:r>
          </w:p>
          <w:p w14:paraId="136A5B15" w14:textId="30E0C7DE" w:rsidR="008C027A" w:rsidRPr="008C027A" w:rsidRDefault="008C027A" w:rsidP="008C027A">
            <w:pPr>
              <w:rPr>
                <w:rFonts w:cstheme="minorHAnsi"/>
                <w:b/>
              </w:rPr>
            </w:pPr>
            <w:r w:rsidRPr="008C027A">
              <w:rPr>
                <w:rFonts w:cstheme="minorHAnsi"/>
                <w:b/>
              </w:rPr>
              <w:t>Members are asked to</w:t>
            </w:r>
            <w:r>
              <w:rPr>
                <w:rFonts w:cstheme="minorHAnsi"/>
                <w:b/>
              </w:rPr>
              <w:t>:</w:t>
            </w:r>
            <w:r w:rsidRPr="008C027A">
              <w:rPr>
                <w:rFonts w:cstheme="minorHAnsi"/>
                <w:b/>
              </w:rPr>
              <w:t xml:space="preserve"> </w:t>
            </w:r>
          </w:p>
          <w:p w14:paraId="72350373" w14:textId="77777777" w:rsidR="008C027A" w:rsidRPr="008C027A" w:rsidRDefault="008C027A" w:rsidP="008C027A">
            <w:pPr>
              <w:pStyle w:val="ListParagraph"/>
              <w:numPr>
                <w:ilvl w:val="0"/>
                <w:numId w:val="36"/>
              </w:numPr>
              <w:spacing w:after="200" w:line="276" w:lineRule="auto"/>
              <w:rPr>
                <w:rFonts w:cstheme="minorHAnsi"/>
                <w:b/>
              </w:rPr>
            </w:pPr>
            <w:r w:rsidRPr="008C027A">
              <w:rPr>
                <w:rFonts w:cstheme="minorHAnsi"/>
                <w:b/>
              </w:rPr>
              <w:t>Agree the Managing our Finances section of the new business plan to for 2017/20 subject to any comments or amendments they wish to make (Appendix 1).</w:t>
            </w:r>
          </w:p>
          <w:p w14:paraId="76D25646" w14:textId="77777777" w:rsidR="008C027A" w:rsidRPr="008C027A" w:rsidRDefault="008C027A" w:rsidP="008C027A">
            <w:pPr>
              <w:pStyle w:val="ListParagraph"/>
              <w:numPr>
                <w:ilvl w:val="0"/>
                <w:numId w:val="36"/>
              </w:numPr>
              <w:spacing w:after="200" w:line="276" w:lineRule="auto"/>
              <w:rPr>
                <w:rFonts w:cstheme="minorHAnsi"/>
                <w:b/>
              </w:rPr>
            </w:pPr>
            <w:r w:rsidRPr="008C027A">
              <w:rPr>
                <w:rFonts w:cstheme="minorHAnsi"/>
                <w:b/>
              </w:rPr>
              <w:t>To give strategic consideration as to the way they would wish to see any budget gap closed</w:t>
            </w:r>
          </w:p>
          <w:p w14:paraId="7E44B33D" w14:textId="77777777" w:rsidR="008C027A" w:rsidRPr="008C027A" w:rsidRDefault="008C027A" w:rsidP="008C027A">
            <w:pPr>
              <w:pStyle w:val="ListParagraph"/>
              <w:numPr>
                <w:ilvl w:val="0"/>
                <w:numId w:val="36"/>
              </w:numPr>
              <w:spacing w:after="200" w:line="276" w:lineRule="auto"/>
              <w:rPr>
                <w:rFonts w:cstheme="minorHAnsi"/>
                <w:b/>
              </w:rPr>
            </w:pPr>
            <w:r w:rsidRPr="008C027A">
              <w:rPr>
                <w:rFonts w:cstheme="minorHAnsi"/>
                <w:b/>
              </w:rPr>
              <w:t xml:space="preserve">To agree to move to establish a 25% of allowances designated reserve fund by the end of 2017/18 </w:t>
            </w:r>
          </w:p>
          <w:p w14:paraId="09156E6F" w14:textId="77777777" w:rsidR="008C027A" w:rsidRPr="008C027A" w:rsidRDefault="008C027A" w:rsidP="008C027A">
            <w:pPr>
              <w:pStyle w:val="ListParagraph"/>
              <w:numPr>
                <w:ilvl w:val="0"/>
                <w:numId w:val="36"/>
              </w:numPr>
            </w:pPr>
            <w:r w:rsidRPr="008C027A">
              <w:rPr>
                <w:rFonts w:cstheme="minorHAnsi"/>
                <w:b/>
              </w:rPr>
              <w:t>To consider the draft proposals for the use of the surplus fund and to exclude or add items to the list for consultation with residents on 21 February.</w:t>
            </w:r>
          </w:p>
          <w:p w14:paraId="54867423" w14:textId="77777777" w:rsidR="008C027A" w:rsidRPr="008C027A" w:rsidRDefault="008C027A" w:rsidP="008C027A">
            <w:pPr>
              <w:pStyle w:val="ListParagraph"/>
            </w:pPr>
          </w:p>
          <w:p w14:paraId="593106A1" w14:textId="2E1572EB" w:rsidR="006F78E7" w:rsidRDefault="008C027A" w:rsidP="008C027A">
            <w:r>
              <w:t>SO spoke to this paper and outlined his recommendations. The Board’s role was to make a recommendation and a fuller discussion would</w:t>
            </w:r>
            <w:r w:rsidR="006F78E7">
              <w:t xml:space="preserve"> be had at</w:t>
            </w:r>
            <w:r>
              <w:t xml:space="preserve"> the General Meeting on 21.2.17</w:t>
            </w:r>
            <w:r w:rsidR="006F78E7">
              <w:t>, f</w:t>
            </w:r>
            <w:r>
              <w:t>inal sign-off by Board on 28.2.17</w:t>
            </w:r>
            <w:r w:rsidR="006F78E7">
              <w:t>.</w:t>
            </w:r>
          </w:p>
          <w:p w14:paraId="48D84506" w14:textId="77777777" w:rsidR="006F78E7" w:rsidRDefault="006F78E7" w:rsidP="006F78E7"/>
          <w:p w14:paraId="6D6C942E" w14:textId="07E66124" w:rsidR="00534028" w:rsidRDefault="00534028" w:rsidP="006F78E7">
            <w:r w:rsidRPr="00534028">
              <w:t xml:space="preserve">The main source of income received by RPRMO is the maintenance allowance that we receive from Lambeth Council. The </w:t>
            </w:r>
            <w:r w:rsidRPr="00534028">
              <w:lastRenderedPageBreak/>
              <w:t>allowance we receive for 20</w:t>
            </w:r>
            <w:r>
              <w:t>17/18 will be £1,359,297. This wa</w:t>
            </w:r>
            <w:r w:rsidRPr="00534028">
              <w:t>s based on the calculation of allowances negotiated in 2014.  The calculation is in accordance to the guidance from central government which stipulate that the allowances should be calculated according to Council’s own level of expenditure on its social housing stock.</w:t>
            </w:r>
          </w:p>
          <w:p w14:paraId="2FB1ECC1" w14:textId="77777777" w:rsidR="007B05C3" w:rsidRDefault="007B05C3" w:rsidP="006F78E7"/>
          <w:p w14:paraId="192D13F1" w14:textId="1F744FB0" w:rsidR="006F78E7" w:rsidRDefault="00534028" w:rsidP="00744032">
            <w:pPr>
              <w:pStyle w:val="ListParagraph"/>
            </w:pPr>
            <w:r>
              <w:t>SO further h</w:t>
            </w:r>
            <w:r w:rsidR="006F78E7">
              <w:t>ighlight</w:t>
            </w:r>
            <w:r>
              <w:t>ed paras 6&amp;7</w:t>
            </w:r>
            <w:r w:rsidR="00444583">
              <w:t xml:space="preserve">, </w:t>
            </w:r>
            <w:r w:rsidR="008A6EF3">
              <w:t>setting out 2 financial projections</w:t>
            </w:r>
          </w:p>
          <w:p w14:paraId="7162B39A" w14:textId="77777777" w:rsidR="006F78E7" w:rsidRDefault="006F78E7" w:rsidP="006F78E7"/>
          <w:p w14:paraId="0F173131" w14:textId="77777777" w:rsidR="008A6EF3" w:rsidRPr="00E50883" w:rsidRDefault="008A6EF3" w:rsidP="00744032">
            <w:pPr>
              <w:pStyle w:val="ListParagraph"/>
              <w:numPr>
                <w:ilvl w:val="0"/>
                <w:numId w:val="42"/>
              </w:numPr>
              <w:spacing w:after="200" w:line="276" w:lineRule="auto"/>
              <w:rPr>
                <w:rFonts w:cs="Arial"/>
              </w:rPr>
            </w:pPr>
            <w:r w:rsidRPr="00E50883">
              <w:rPr>
                <w:rFonts w:cs="Arial"/>
              </w:rPr>
              <w:t xml:space="preserve">In projection 1 a deficit of </w:t>
            </w:r>
            <w:r w:rsidRPr="00E50883">
              <w:rPr>
                <w:rFonts w:eastAsia="Times New Roman" w:cs="Arial"/>
                <w:bCs/>
              </w:rPr>
              <w:t>£66,501 in 2019/20</w:t>
            </w:r>
          </w:p>
          <w:p w14:paraId="07C6CE2A" w14:textId="5383E151" w:rsidR="008A6EF3" w:rsidRPr="00744032" w:rsidRDefault="008A6EF3" w:rsidP="00744032">
            <w:pPr>
              <w:pStyle w:val="ListParagraph"/>
              <w:numPr>
                <w:ilvl w:val="0"/>
                <w:numId w:val="42"/>
              </w:numPr>
              <w:spacing w:after="200" w:line="276" w:lineRule="auto"/>
              <w:rPr>
                <w:rFonts w:cs="Arial"/>
              </w:rPr>
            </w:pPr>
            <w:r w:rsidRPr="00744032">
              <w:rPr>
                <w:rFonts w:eastAsia="Times New Roman" w:cs="Arial"/>
                <w:bCs/>
              </w:rPr>
              <w:t>In projection 2 a deficit of £68,990 in 2018/19 and  £205,533 in 2019/20.</w:t>
            </w:r>
          </w:p>
          <w:p w14:paraId="6C11AFB8" w14:textId="0567C74E" w:rsidR="006F78E7" w:rsidRDefault="008A6EF3" w:rsidP="006F78E7">
            <w:r>
              <w:t xml:space="preserve">The Board discussed the use of surpluses at </w:t>
            </w:r>
            <w:r w:rsidR="006F78E7">
              <w:t xml:space="preserve">Para 15 </w:t>
            </w:r>
            <w:r>
              <w:t xml:space="preserve">and Appendix 3. Members agreed to put the list to the general meeting minus </w:t>
            </w:r>
          </w:p>
          <w:p w14:paraId="3A501208" w14:textId="00A9E6AC" w:rsidR="008A6EF3" w:rsidRDefault="00E71CA8" w:rsidP="00744032">
            <w:pPr>
              <w:pStyle w:val="ListParagraph"/>
              <w:numPr>
                <w:ilvl w:val="0"/>
                <w:numId w:val="43"/>
              </w:numPr>
            </w:pPr>
            <w:r>
              <w:t>Upgrading of seating</w:t>
            </w:r>
          </w:p>
          <w:p w14:paraId="11031513" w14:textId="455CA695" w:rsidR="00E71CA8" w:rsidRDefault="00E71CA8" w:rsidP="00744032">
            <w:pPr>
              <w:pStyle w:val="ListParagraph"/>
              <w:numPr>
                <w:ilvl w:val="0"/>
                <w:numId w:val="43"/>
              </w:numPr>
            </w:pPr>
            <w:r>
              <w:t>Installation of entry phones</w:t>
            </w:r>
          </w:p>
          <w:p w14:paraId="0E6F8304" w14:textId="77777777" w:rsidR="00E71CA8" w:rsidRDefault="00E71CA8" w:rsidP="00744032">
            <w:pPr>
              <w:pStyle w:val="ListParagraph"/>
            </w:pPr>
          </w:p>
          <w:p w14:paraId="7D8F0466" w14:textId="3BC2A4C1" w:rsidR="006F78E7" w:rsidRDefault="006F78E7" w:rsidP="006F78E7">
            <w:r>
              <w:t xml:space="preserve">Para 18 - </w:t>
            </w:r>
            <w:r w:rsidR="00E71CA8">
              <w:t>Members has an active discussion about CCTV. It was noted that there was a revenue cost to this capital investment. However members were anxious that this option be pursued.</w:t>
            </w:r>
          </w:p>
          <w:p w14:paraId="72A8C63F" w14:textId="77777777" w:rsidR="006F78E7" w:rsidRDefault="006F78E7" w:rsidP="006F78E7"/>
          <w:p w14:paraId="4FCA4F34" w14:textId="470EB67D" w:rsidR="006F78E7" w:rsidRDefault="00DE6E38" w:rsidP="006F78E7">
            <w:r>
              <w:t xml:space="preserve">Para 24 </w:t>
            </w:r>
            <w:r w:rsidR="00E71CA8">
              <w:t>–</w:t>
            </w:r>
            <w:r>
              <w:t xml:space="preserve"> </w:t>
            </w:r>
            <w:r w:rsidR="00E71CA8">
              <w:t>members noted that rent levels after</w:t>
            </w:r>
            <w:r>
              <w:t xml:space="preserve"> 2020 </w:t>
            </w:r>
            <w:r w:rsidR="00E71CA8">
              <w:t xml:space="preserve">had not been confirmed by the Government but that as a minimum </w:t>
            </w:r>
            <w:r>
              <w:t>there would</w:t>
            </w:r>
            <w:r w:rsidR="006F78E7">
              <w:t xml:space="preserve"> be a rent freeze.</w:t>
            </w:r>
          </w:p>
          <w:p w14:paraId="1F4D6286" w14:textId="1A7BC682" w:rsidR="006F78E7" w:rsidRDefault="006F78E7" w:rsidP="006F78E7">
            <w:r>
              <w:t>AC suggested with the 5% savings on energy had we considered switching energy supplie</w:t>
            </w:r>
            <w:r w:rsidR="00DE6E38">
              <w:t xml:space="preserve">r. </w:t>
            </w:r>
            <w:r w:rsidR="00E71CA8">
              <w:t>It was explained that we are part of a purchase club that delivered large savings</w:t>
            </w:r>
            <w:r w:rsidR="00DE6E38">
              <w:t>.</w:t>
            </w:r>
          </w:p>
          <w:p w14:paraId="76C95FFB" w14:textId="77777777" w:rsidR="006F78E7" w:rsidRDefault="006F78E7" w:rsidP="006F78E7"/>
          <w:p w14:paraId="6421305F" w14:textId="10D5C97C" w:rsidR="006F78E7" w:rsidRDefault="0076614F" w:rsidP="006F78E7">
            <w:r>
              <w:t xml:space="preserve">After lengthy </w:t>
            </w:r>
            <w:r w:rsidR="006F78E7">
              <w:t xml:space="preserve">discussions Chair asked Board for their decision on the 25% to be put back </w:t>
            </w:r>
            <w:r>
              <w:t>into our reserves.</w:t>
            </w:r>
          </w:p>
          <w:p w14:paraId="594D310A" w14:textId="77777777" w:rsidR="006F78E7" w:rsidRDefault="006F78E7" w:rsidP="006F78E7"/>
          <w:p w14:paraId="33D9A8E4" w14:textId="00CD3313" w:rsidR="006F78E7" w:rsidRDefault="006F78E7" w:rsidP="006F78E7"/>
          <w:p w14:paraId="737BE1DF" w14:textId="77777777" w:rsidR="00660F49" w:rsidRDefault="00660F49" w:rsidP="006F78E7"/>
          <w:p w14:paraId="160238EA" w14:textId="5B2D00A5" w:rsidR="00660F49" w:rsidRDefault="00660F49" w:rsidP="0043748B">
            <w:pPr>
              <w:rPr>
                <w:b/>
              </w:rPr>
            </w:pPr>
            <w:r>
              <w:rPr>
                <w:b/>
              </w:rPr>
              <w:t xml:space="preserve">The Board AGREED </w:t>
            </w:r>
            <w:r w:rsidR="00E50883">
              <w:rPr>
                <w:b/>
              </w:rPr>
              <w:t xml:space="preserve"> to </w:t>
            </w:r>
            <w:r w:rsidR="00E71CA8">
              <w:rPr>
                <w:b/>
              </w:rPr>
              <w:t>establish a 25% designated reserve by the end of 2017/18</w:t>
            </w:r>
            <w:r>
              <w:rPr>
                <w:b/>
              </w:rPr>
              <w:t>.</w:t>
            </w:r>
          </w:p>
          <w:p w14:paraId="7295157B" w14:textId="6E4E2180" w:rsidR="00742281" w:rsidRDefault="00660F49" w:rsidP="0043748B">
            <w:pPr>
              <w:rPr>
                <w:b/>
              </w:rPr>
            </w:pPr>
            <w:r>
              <w:rPr>
                <w:b/>
              </w:rPr>
              <w:t>The Board AGREED</w:t>
            </w:r>
            <w:r w:rsidR="00742281" w:rsidRPr="00742281">
              <w:rPr>
                <w:b/>
              </w:rPr>
              <w:t xml:space="preserve"> the </w:t>
            </w:r>
            <w:r w:rsidR="00742281">
              <w:rPr>
                <w:b/>
              </w:rPr>
              <w:t>strategic objectives, priorities and ownership as per the attached document.</w:t>
            </w:r>
          </w:p>
          <w:p w14:paraId="2E566574" w14:textId="437EE3FD" w:rsidR="00E71CA8" w:rsidRDefault="00E71CA8" w:rsidP="0043748B">
            <w:pPr>
              <w:rPr>
                <w:b/>
              </w:rPr>
            </w:pPr>
            <w:r>
              <w:rPr>
                <w:b/>
              </w:rPr>
              <w:t>The Board agreed to put a revised list of proposals to the general meeting for the use of surpluses.</w:t>
            </w:r>
          </w:p>
          <w:p w14:paraId="1802F069" w14:textId="1A480851" w:rsidR="00660F49" w:rsidRPr="00742281" w:rsidRDefault="00660F49" w:rsidP="0043748B">
            <w:pPr>
              <w:rPr>
                <w:b/>
              </w:rPr>
            </w:pPr>
          </w:p>
        </w:tc>
        <w:tc>
          <w:tcPr>
            <w:tcW w:w="1376" w:type="dxa"/>
          </w:tcPr>
          <w:p w14:paraId="1425092B" w14:textId="77777777" w:rsidR="0055066E" w:rsidRDefault="0055066E" w:rsidP="00E03B69">
            <w:pPr>
              <w:rPr>
                <w:b/>
              </w:rPr>
            </w:pPr>
          </w:p>
          <w:p w14:paraId="6BDD6F7D" w14:textId="77777777" w:rsidR="004A0A1D" w:rsidRDefault="004A0A1D" w:rsidP="00E03B69">
            <w:pPr>
              <w:rPr>
                <w:b/>
              </w:rPr>
            </w:pPr>
          </w:p>
          <w:p w14:paraId="290B0972" w14:textId="77777777" w:rsidR="004A0A1D" w:rsidRDefault="004A0A1D" w:rsidP="00E03B69">
            <w:pPr>
              <w:rPr>
                <w:b/>
              </w:rPr>
            </w:pPr>
          </w:p>
          <w:p w14:paraId="26E75DF2" w14:textId="77777777" w:rsidR="004A0A1D" w:rsidRDefault="0011442E" w:rsidP="00E03B69">
            <w:pPr>
              <w:rPr>
                <w:b/>
              </w:rPr>
            </w:pPr>
            <w:r>
              <w:rPr>
                <w:b/>
              </w:rPr>
              <w:t>SO/</w:t>
            </w:r>
            <w:r w:rsidR="004A0A1D">
              <w:rPr>
                <w:b/>
              </w:rPr>
              <w:t>Board</w:t>
            </w:r>
          </w:p>
          <w:p w14:paraId="150BCA22" w14:textId="77777777" w:rsidR="0011442E" w:rsidRDefault="0011442E" w:rsidP="00E03B69">
            <w:pPr>
              <w:rPr>
                <w:b/>
              </w:rPr>
            </w:pPr>
          </w:p>
          <w:p w14:paraId="00563D31" w14:textId="77777777" w:rsidR="0011442E" w:rsidRDefault="0011442E" w:rsidP="00E03B69">
            <w:pPr>
              <w:rPr>
                <w:b/>
              </w:rPr>
            </w:pPr>
          </w:p>
          <w:p w14:paraId="0776352E" w14:textId="77777777" w:rsidR="0011442E" w:rsidRDefault="0011442E" w:rsidP="00E03B69">
            <w:pPr>
              <w:rPr>
                <w:b/>
              </w:rPr>
            </w:pPr>
          </w:p>
          <w:p w14:paraId="5CE2D7EA" w14:textId="77777777" w:rsidR="0011442E" w:rsidRDefault="0011442E" w:rsidP="00E03B69">
            <w:pPr>
              <w:rPr>
                <w:b/>
              </w:rPr>
            </w:pPr>
          </w:p>
          <w:p w14:paraId="058208B0" w14:textId="77777777" w:rsidR="0011442E" w:rsidRDefault="0011442E" w:rsidP="00E03B69">
            <w:pPr>
              <w:rPr>
                <w:b/>
              </w:rPr>
            </w:pPr>
          </w:p>
          <w:p w14:paraId="68940693" w14:textId="77777777" w:rsidR="0011442E" w:rsidRDefault="0011442E" w:rsidP="00E03B69">
            <w:pPr>
              <w:rPr>
                <w:b/>
              </w:rPr>
            </w:pPr>
          </w:p>
          <w:p w14:paraId="11CD2FEA" w14:textId="77777777" w:rsidR="0011442E" w:rsidRDefault="0011442E" w:rsidP="00E03B69">
            <w:pPr>
              <w:rPr>
                <w:b/>
              </w:rPr>
            </w:pPr>
          </w:p>
          <w:p w14:paraId="07B3D6D0" w14:textId="77777777" w:rsidR="0011442E" w:rsidRDefault="0011442E" w:rsidP="00E03B69">
            <w:pPr>
              <w:rPr>
                <w:b/>
              </w:rPr>
            </w:pPr>
          </w:p>
          <w:p w14:paraId="1944A2E3" w14:textId="77777777" w:rsidR="0011442E" w:rsidRDefault="0011442E" w:rsidP="00E03B69">
            <w:pPr>
              <w:rPr>
                <w:b/>
              </w:rPr>
            </w:pPr>
          </w:p>
          <w:p w14:paraId="79299037" w14:textId="77777777" w:rsidR="0011442E" w:rsidRDefault="0011442E" w:rsidP="00E03B69">
            <w:pPr>
              <w:rPr>
                <w:b/>
              </w:rPr>
            </w:pPr>
          </w:p>
          <w:p w14:paraId="4A8E7F32" w14:textId="77777777" w:rsidR="0011442E" w:rsidRDefault="0011442E" w:rsidP="00E03B69">
            <w:pPr>
              <w:rPr>
                <w:b/>
              </w:rPr>
            </w:pPr>
          </w:p>
          <w:p w14:paraId="57B28CAF" w14:textId="77777777" w:rsidR="0011442E" w:rsidRDefault="0011442E" w:rsidP="00E03B69">
            <w:pPr>
              <w:rPr>
                <w:b/>
              </w:rPr>
            </w:pPr>
          </w:p>
          <w:p w14:paraId="77CC0883" w14:textId="77777777" w:rsidR="0011442E" w:rsidRDefault="0011442E" w:rsidP="00E03B69">
            <w:pPr>
              <w:rPr>
                <w:b/>
              </w:rPr>
            </w:pPr>
          </w:p>
          <w:p w14:paraId="696F7BDA" w14:textId="77777777" w:rsidR="0011442E" w:rsidRDefault="0011442E" w:rsidP="00E03B69">
            <w:pPr>
              <w:rPr>
                <w:b/>
              </w:rPr>
            </w:pPr>
          </w:p>
          <w:p w14:paraId="74EF5A8B" w14:textId="77777777" w:rsidR="0011442E" w:rsidRDefault="0011442E" w:rsidP="00E03B69">
            <w:pPr>
              <w:rPr>
                <w:b/>
              </w:rPr>
            </w:pPr>
          </w:p>
          <w:p w14:paraId="1D718C78" w14:textId="77777777" w:rsidR="0011442E" w:rsidRDefault="0011442E" w:rsidP="00E03B69">
            <w:pPr>
              <w:rPr>
                <w:b/>
              </w:rPr>
            </w:pPr>
          </w:p>
          <w:p w14:paraId="2826A8BE" w14:textId="77777777" w:rsidR="0011442E" w:rsidRDefault="0011442E" w:rsidP="00E03B69">
            <w:pPr>
              <w:rPr>
                <w:b/>
              </w:rPr>
            </w:pPr>
          </w:p>
          <w:p w14:paraId="6E244FFF" w14:textId="77777777" w:rsidR="0011442E" w:rsidRDefault="0011442E" w:rsidP="00E03B69">
            <w:pPr>
              <w:rPr>
                <w:b/>
              </w:rPr>
            </w:pPr>
          </w:p>
          <w:p w14:paraId="021DD4B7" w14:textId="77777777" w:rsidR="0011442E" w:rsidRDefault="0011442E" w:rsidP="00E03B69">
            <w:pPr>
              <w:rPr>
                <w:b/>
              </w:rPr>
            </w:pPr>
          </w:p>
          <w:p w14:paraId="4D761352" w14:textId="77777777" w:rsidR="0011442E" w:rsidRDefault="0011442E" w:rsidP="00E03B69">
            <w:pPr>
              <w:rPr>
                <w:b/>
              </w:rPr>
            </w:pPr>
          </w:p>
          <w:p w14:paraId="45D01C63" w14:textId="77777777" w:rsidR="0011442E" w:rsidRDefault="0011442E" w:rsidP="00E03B69">
            <w:pPr>
              <w:rPr>
                <w:b/>
              </w:rPr>
            </w:pPr>
          </w:p>
          <w:p w14:paraId="5BDDEC83" w14:textId="77777777" w:rsidR="0011442E" w:rsidRDefault="0011442E" w:rsidP="00E03B69">
            <w:pPr>
              <w:rPr>
                <w:b/>
              </w:rPr>
            </w:pPr>
          </w:p>
          <w:p w14:paraId="6BC742AA" w14:textId="77777777" w:rsidR="0011442E" w:rsidRDefault="0011442E" w:rsidP="00E03B69">
            <w:pPr>
              <w:rPr>
                <w:b/>
              </w:rPr>
            </w:pPr>
          </w:p>
          <w:p w14:paraId="5655753C" w14:textId="77777777" w:rsidR="0011442E" w:rsidRDefault="0011442E" w:rsidP="00E03B69">
            <w:pPr>
              <w:rPr>
                <w:b/>
              </w:rPr>
            </w:pPr>
          </w:p>
          <w:p w14:paraId="277F53D8" w14:textId="77777777" w:rsidR="0011442E" w:rsidRDefault="0011442E" w:rsidP="00E03B69">
            <w:pPr>
              <w:rPr>
                <w:b/>
              </w:rPr>
            </w:pPr>
          </w:p>
          <w:p w14:paraId="5AC03F2A" w14:textId="77777777" w:rsidR="0011442E" w:rsidRDefault="0011442E" w:rsidP="00E03B69">
            <w:pPr>
              <w:rPr>
                <w:b/>
              </w:rPr>
            </w:pPr>
          </w:p>
          <w:p w14:paraId="1C4402DB" w14:textId="77777777" w:rsidR="0011442E" w:rsidRDefault="0011442E" w:rsidP="00E03B69">
            <w:pPr>
              <w:rPr>
                <w:b/>
              </w:rPr>
            </w:pPr>
          </w:p>
          <w:p w14:paraId="782E41CE" w14:textId="77777777" w:rsidR="0011442E" w:rsidRDefault="0011442E" w:rsidP="00E03B69">
            <w:pPr>
              <w:rPr>
                <w:b/>
              </w:rPr>
            </w:pPr>
          </w:p>
          <w:p w14:paraId="219F6929" w14:textId="77777777" w:rsidR="0011442E" w:rsidRDefault="0011442E" w:rsidP="00E03B69">
            <w:pPr>
              <w:rPr>
                <w:b/>
              </w:rPr>
            </w:pPr>
          </w:p>
          <w:p w14:paraId="7B91FDF7" w14:textId="77777777" w:rsidR="0011442E" w:rsidRDefault="0011442E" w:rsidP="00E03B69">
            <w:pPr>
              <w:rPr>
                <w:b/>
              </w:rPr>
            </w:pPr>
          </w:p>
          <w:p w14:paraId="2AC8F627" w14:textId="77777777" w:rsidR="0011442E" w:rsidRDefault="0011442E" w:rsidP="00E03B69">
            <w:pPr>
              <w:rPr>
                <w:b/>
              </w:rPr>
            </w:pPr>
          </w:p>
          <w:p w14:paraId="7A97EEBC" w14:textId="77777777" w:rsidR="0011442E" w:rsidRDefault="0011442E" w:rsidP="00E03B69">
            <w:pPr>
              <w:rPr>
                <w:b/>
              </w:rPr>
            </w:pPr>
          </w:p>
          <w:p w14:paraId="31AEA7D2" w14:textId="77777777" w:rsidR="0011442E" w:rsidRDefault="0011442E" w:rsidP="00E03B69">
            <w:pPr>
              <w:rPr>
                <w:b/>
              </w:rPr>
            </w:pPr>
          </w:p>
          <w:p w14:paraId="1468F124" w14:textId="77777777" w:rsidR="0011442E" w:rsidRDefault="0011442E" w:rsidP="00E03B69">
            <w:pPr>
              <w:rPr>
                <w:b/>
              </w:rPr>
            </w:pPr>
          </w:p>
          <w:p w14:paraId="18F7C15B" w14:textId="77777777" w:rsidR="0011442E" w:rsidRDefault="0011442E" w:rsidP="00E03B69">
            <w:pPr>
              <w:rPr>
                <w:b/>
              </w:rPr>
            </w:pPr>
          </w:p>
          <w:p w14:paraId="73C17A46" w14:textId="77777777" w:rsidR="0011442E" w:rsidRDefault="0011442E" w:rsidP="00E03B69">
            <w:pPr>
              <w:rPr>
                <w:b/>
              </w:rPr>
            </w:pPr>
          </w:p>
          <w:p w14:paraId="607CD4CD" w14:textId="77777777" w:rsidR="0011442E" w:rsidRDefault="0011442E" w:rsidP="00E03B69">
            <w:pPr>
              <w:rPr>
                <w:b/>
              </w:rPr>
            </w:pPr>
          </w:p>
          <w:p w14:paraId="2FFCA29A" w14:textId="77777777" w:rsidR="0011442E" w:rsidRDefault="0011442E" w:rsidP="00E03B69">
            <w:pPr>
              <w:rPr>
                <w:b/>
              </w:rPr>
            </w:pPr>
          </w:p>
          <w:p w14:paraId="09F6B787" w14:textId="77777777" w:rsidR="0011442E" w:rsidRDefault="0011442E" w:rsidP="00E03B69">
            <w:pPr>
              <w:rPr>
                <w:b/>
              </w:rPr>
            </w:pPr>
          </w:p>
          <w:p w14:paraId="58EB77C1" w14:textId="77777777" w:rsidR="0011442E" w:rsidRDefault="0011442E" w:rsidP="00E03B69">
            <w:pPr>
              <w:rPr>
                <w:b/>
              </w:rPr>
            </w:pPr>
          </w:p>
          <w:p w14:paraId="5C5E0C6A" w14:textId="77777777" w:rsidR="0011442E" w:rsidRDefault="0011442E" w:rsidP="00E03B69">
            <w:pPr>
              <w:rPr>
                <w:b/>
              </w:rPr>
            </w:pPr>
          </w:p>
          <w:p w14:paraId="1F0F2E87" w14:textId="77777777" w:rsidR="0011442E" w:rsidRDefault="0011442E" w:rsidP="00E03B69">
            <w:pPr>
              <w:rPr>
                <w:b/>
              </w:rPr>
            </w:pPr>
          </w:p>
          <w:p w14:paraId="2478B9BA" w14:textId="77777777" w:rsidR="0011442E" w:rsidRDefault="0011442E" w:rsidP="00E03B69">
            <w:pPr>
              <w:rPr>
                <w:b/>
              </w:rPr>
            </w:pPr>
          </w:p>
          <w:p w14:paraId="4679CF64" w14:textId="77777777" w:rsidR="0011442E" w:rsidRDefault="0011442E" w:rsidP="00E03B69">
            <w:pPr>
              <w:rPr>
                <w:b/>
              </w:rPr>
            </w:pPr>
          </w:p>
          <w:p w14:paraId="4A15F95B" w14:textId="77777777" w:rsidR="0011442E" w:rsidRDefault="0011442E" w:rsidP="00E03B69">
            <w:pPr>
              <w:rPr>
                <w:b/>
              </w:rPr>
            </w:pPr>
          </w:p>
          <w:p w14:paraId="480C0395" w14:textId="77777777" w:rsidR="0011442E" w:rsidRDefault="0011442E" w:rsidP="00E03B69">
            <w:pPr>
              <w:rPr>
                <w:b/>
              </w:rPr>
            </w:pPr>
          </w:p>
          <w:p w14:paraId="0FF237B5" w14:textId="77777777" w:rsidR="0011442E" w:rsidRDefault="0011442E" w:rsidP="00E03B69">
            <w:pPr>
              <w:rPr>
                <w:b/>
              </w:rPr>
            </w:pPr>
          </w:p>
          <w:p w14:paraId="5A4FE6A8" w14:textId="77777777" w:rsidR="0011442E" w:rsidRDefault="0011442E" w:rsidP="00E03B69">
            <w:pPr>
              <w:rPr>
                <w:b/>
              </w:rPr>
            </w:pPr>
          </w:p>
          <w:p w14:paraId="465094F2" w14:textId="77777777" w:rsidR="0011442E" w:rsidRDefault="0011442E" w:rsidP="00E03B69">
            <w:pPr>
              <w:rPr>
                <w:b/>
              </w:rPr>
            </w:pPr>
          </w:p>
          <w:p w14:paraId="1C6EE08F" w14:textId="77777777" w:rsidR="0011442E" w:rsidRDefault="0011442E" w:rsidP="00E03B69">
            <w:pPr>
              <w:rPr>
                <w:b/>
              </w:rPr>
            </w:pPr>
          </w:p>
          <w:p w14:paraId="64A97CDA" w14:textId="77777777" w:rsidR="0011442E" w:rsidRDefault="0011442E" w:rsidP="00E03B69">
            <w:pPr>
              <w:rPr>
                <w:b/>
              </w:rPr>
            </w:pPr>
          </w:p>
          <w:p w14:paraId="5527AC28" w14:textId="77777777" w:rsidR="0011442E" w:rsidRDefault="0011442E" w:rsidP="00E03B69">
            <w:pPr>
              <w:rPr>
                <w:b/>
              </w:rPr>
            </w:pPr>
          </w:p>
          <w:p w14:paraId="6E04691F" w14:textId="77777777" w:rsidR="0011442E" w:rsidRDefault="0011442E" w:rsidP="00E03B69">
            <w:pPr>
              <w:rPr>
                <w:b/>
              </w:rPr>
            </w:pPr>
          </w:p>
          <w:p w14:paraId="3A41CE5C" w14:textId="77777777" w:rsidR="0011442E" w:rsidRDefault="0011442E" w:rsidP="00E03B69">
            <w:pPr>
              <w:rPr>
                <w:b/>
              </w:rPr>
            </w:pPr>
          </w:p>
          <w:p w14:paraId="09968242" w14:textId="77777777" w:rsidR="0011442E" w:rsidRDefault="0011442E" w:rsidP="00E03B69">
            <w:pPr>
              <w:rPr>
                <w:b/>
              </w:rPr>
            </w:pPr>
          </w:p>
          <w:p w14:paraId="6E0FC17D" w14:textId="77777777" w:rsidR="0011442E" w:rsidRDefault="0011442E" w:rsidP="00E03B69">
            <w:pPr>
              <w:rPr>
                <w:b/>
              </w:rPr>
            </w:pPr>
          </w:p>
          <w:p w14:paraId="6D7EDC5B" w14:textId="77777777" w:rsidR="0011442E" w:rsidRDefault="0011442E" w:rsidP="00E03B69">
            <w:pPr>
              <w:rPr>
                <w:b/>
              </w:rPr>
            </w:pPr>
          </w:p>
          <w:p w14:paraId="36D88A51" w14:textId="77777777" w:rsidR="0011442E" w:rsidRDefault="0011442E" w:rsidP="00E03B69">
            <w:pPr>
              <w:rPr>
                <w:b/>
              </w:rPr>
            </w:pPr>
          </w:p>
          <w:p w14:paraId="2C3F17A0" w14:textId="77777777" w:rsidR="0011442E" w:rsidRDefault="0011442E" w:rsidP="00E03B69">
            <w:pPr>
              <w:rPr>
                <w:b/>
              </w:rPr>
            </w:pPr>
          </w:p>
          <w:p w14:paraId="0B7A1292" w14:textId="77777777" w:rsidR="0011442E" w:rsidRDefault="0011442E" w:rsidP="00E03B69">
            <w:pPr>
              <w:rPr>
                <w:b/>
              </w:rPr>
            </w:pPr>
          </w:p>
          <w:p w14:paraId="65271C6A" w14:textId="77777777" w:rsidR="0011442E" w:rsidRDefault="0011442E" w:rsidP="00E03B69">
            <w:pPr>
              <w:rPr>
                <w:b/>
              </w:rPr>
            </w:pPr>
          </w:p>
          <w:p w14:paraId="287A033F" w14:textId="77777777" w:rsidR="0011442E" w:rsidRDefault="0011442E" w:rsidP="00E03B69">
            <w:pPr>
              <w:rPr>
                <w:b/>
              </w:rPr>
            </w:pPr>
          </w:p>
          <w:p w14:paraId="6BDB6193" w14:textId="77777777" w:rsidR="0011442E" w:rsidRDefault="0011442E" w:rsidP="00E03B69">
            <w:pPr>
              <w:rPr>
                <w:b/>
              </w:rPr>
            </w:pPr>
          </w:p>
          <w:p w14:paraId="5A3B2E80" w14:textId="77777777" w:rsidR="0011442E" w:rsidRDefault="0011442E" w:rsidP="00E03B69">
            <w:pPr>
              <w:rPr>
                <w:b/>
              </w:rPr>
            </w:pPr>
          </w:p>
          <w:p w14:paraId="43CDB07B" w14:textId="592CCDFE" w:rsidR="0011442E" w:rsidRPr="004A0A1D" w:rsidRDefault="0011442E" w:rsidP="00E03B69">
            <w:pPr>
              <w:rPr>
                <w:b/>
              </w:rPr>
            </w:pPr>
          </w:p>
        </w:tc>
      </w:tr>
      <w:tr w:rsidR="00742281" w:rsidRPr="006418C1" w14:paraId="6BA30031" w14:textId="77777777" w:rsidTr="00515D97">
        <w:tc>
          <w:tcPr>
            <w:tcW w:w="817" w:type="dxa"/>
          </w:tcPr>
          <w:p w14:paraId="52789EC7" w14:textId="3E4C4369" w:rsidR="00742281" w:rsidRDefault="00742281" w:rsidP="00E03B69">
            <w:pPr>
              <w:jc w:val="center"/>
              <w:rPr>
                <w:b/>
              </w:rPr>
            </w:pPr>
            <w:r>
              <w:rPr>
                <w:b/>
              </w:rPr>
              <w:lastRenderedPageBreak/>
              <w:t>7</w:t>
            </w:r>
          </w:p>
          <w:p w14:paraId="78702B88" w14:textId="77777777" w:rsidR="002B03DD" w:rsidRDefault="002B03DD" w:rsidP="00E03B69">
            <w:pPr>
              <w:jc w:val="center"/>
              <w:rPr>
                <w:b/>
              </w:rPr>
            </w:pPr>
          </w:p>
          <w:p w14:paraId="52329B21" w14:textId="77777777" w:rsidR="002B03DD" w:rsidRDefault="002B03DD" w:rsidP="00E03B69">
            <w:pPr>
              <w:jc w:val="center"/>
              <w:rPr>
                <w:b/>
              </w:rPr>
            </w:pPr>
            <w:r>
              <w:rPr>
                <w:b/>
              </w:rPr>
              <w:t>7.1</w:t>
            </w:r>
          </w:p>
          <w:p w14:paraId="7A761222" w14:textId="77777777" w:rsidR="002B03DD" w:rsidRDefault="002B03DD" w:rsidP="00E03B69">
            <w:pPr>
              <w:jc w:val="center"/>
              <w:rPr>
                <w:b/>
              </w:rPr>
            </w:pPr>
          </w:p>
          <w:p w14:paraId="1EA297B1" w14:textId="77777777" w:rsidR="002B03DD" w:rsidRDefault="002B03DD" w:rsidP="00E03B69">
            <w:pPr>
              <w:jc w:val="center"/>
              <w:rPr>
                <w:b/>
              </w:rPr>
            </w:pPr>
          </w:p>
          <w:p w14:paraId="5EA22629" w14:textId="77777777" w:rsidR="002B03DD" w:rsidRDefault="002B03DD" w:rsidP="00E03B69">
            <w:pPr>
              <w:jc w:val="center"/>
              <w:rPr>
                <w:b/>
              </w:rPr>
            </w:pPr>
          </w:p>
          <w:p w14:paraId="0D9EC9F7" w14:textId="77777777" w:rsidR="002B03DD" w:rsidRDefault="002B03DD" w:rsidP="00E03B69">
            <w:pPr>
              <w:jc w:val="center"/>
              <w:rPr>
                <w:b/>
              </w:rPr>
            </w:pPr>
          </w:p>
          <w:p w14:paraId="1FB6BEC2" w14:textId="77777777" w:rsidR="002B03DD" w:rsidRDefault="002B03DD" w:rsidP="00E03B69">
            <w:pPr>
              <w:jc w:val="center"/>
              <w:rPr>
                <w:b/>
              </w:rPr>
            </w:pPr>
          </w:p>
          <w:p w14:paraId="40C0CA87" w14:textId="77777777" w:rsidR="002B03DD" w:rsidRDefault="002B03DD" w:rsidP="00E03B69">
            <w:pPr>
              <w:jc w:val="center"/>
              <w:rPr>
                <w:b/>
              </w:rPr>
            </w:pPr>
          </w:p>
          <w:p w14:paraId="3F2683C5" w14:textId="77777777" w:rsidR="002B03DD" w:rsidRDefault="002B03DD" w:rsidP="00E03B69">
            <w:pPr>
              <w:jc w:val="center"/>
              <w:rPr>
                <w:b/>
              </w:rPr>
            </w:pPr>
          </w:p>
          <w:p w14:paraId="4399F788" w14:textId="77777777" w:rsidR="002B03DD" w:rsidRDefault="002B03DD" w:rsidP="00E03B69">
            <w:pPr>
              <w:jc w:val="center"/>
              <w:rPr>
                <w:b/>
              </w:rPr>
            </w:pPr>
          </w:p>
          <w:p w14:paraId="04B9E384" w14:textId="77777777" w:rsidR="002B03DD" w:rsidRDefault="002B03DD" w:rsidP="00E03B69">
            <w:pPr>
              <w:jc w:val="center"/>
              <w:rPr>
                <w:b/>
              </w:rPr>
            </w:pPr>
          </w:p>
          <w:p w14:paraId="6A5A00E3" w14:textId="77777777" w:rsidR="002B03DD" w:rsidRDefault="002B03DD" w:rsidP="00E03B69">
            <w:pPr>
              <w:jc w:val="center"/>
              <w:rPr>
                <w:b/>
              </w:rPr>
            </w:pPr>
          </w:p>
          <w:p w14:paraId="19E0FEAD" w14:textId="77777777" w:rsidR="002B03DD" w:rsidRDefault="002B03DD" w:rsidP="00E03B69">
            <w:pPr>
              <w:jc w:val="center"/>
              <w:rPr>
                <w:b/>
              </w:rPr>
            </w:pPr>
          </w:p>
          <w:p w14:paraId="6796F023" w14:textId="77777777" w:rsidR="002B03DD" w:rsidRDefault="002B03DD" w:rsidP="00E03B69">
            <w:pPr>
              <w:jc w:val="center"/>
              <w:rPr>
                <w:b/>
              </w:rPr>
            </w:pPr>
          </w:p>
          <w:p w14:paraId="24875EE2" w14:textId="77777777" w:rsidR="002B03DD" w:rsidRDefault="002B03DD" w:rsidP="00E03B69">
            <w:pPr>
              <w:jc w:val="center"/>
              <w:rPr>
                <w:b/>
              </w:rPr>
            </w:pPr>
          </w:p>
          <w:p w14:paraId="784FDAB7" w14:textId="77777777" w:rsidR="002B03DD" w:rsidRDefault="002B03DD" w:rsidP="00E03B69">
            <w:pPr>
              <w:jc w:val="center"/>
              <w:rPr>
                <w:b/>
              </w:rPr>
            </w:pPr>
          </w:p>
          <w:p w14:paraId="2A869DC9" w14:textId="77777777" w:rsidR="002B03DD" w:rsidRDefault="002B03DD" w:rsidP="00E03B69">
            <w:pPr>
              <w:jc w:val="center"/>
              <w:rPr>
                <w:b/>
              </w:rPr>
            </w:pPr>
          </w:p>
          <w:p w14:paraId="095FF2E0" w14:textId="77777777" w:rsidR="002B03DD" w:rsidRDefault="002B03DD" w:rsidP="00E03B69">
            <w:pPr>
              <w:jc w:val="center"/>
              <w:rPr>
                <w:b/>
              </w:rPr>
            </w:pPr>
          </w:p>
          <w:p w14:paraId="40F54076" w14:textId="77777777" w:rsidR="002B03DD" w:rsidRDefault="002B03DD" w:rsidP="00E03B69">
            <w:pPr>
              <w:jc w:val="center"/>
              <w:rPr>
                <w:b/>
              </w:rPr>
            </w:pPr>
          </w:p>
          <w:p w14:paraId="1BB6B47A" w14:textId="7FCBAC24" w:rsidR="002B03DD" w:rsidRDefault="009F3100" w:rsidP="00E03B69">
            <w:pPr>
              <w:jc w:val="center"/>
              <w:rPr>
                <w:b/>
              </w:rPr>
            </w:pPr>
            <w:r>
              <w:rPr>
                <w:b/>
              </w:rPr>
              <w:t>7.2</w:t>
            </w:r>
          </w:p>
          <w:p w14:paraId="4B367C58" w14:textId="77777777" w:rsidR="002B03DD" w:rsidRDefault="002B03DD" w:rsidP="00E03B69">
            <w:pPr>
              <w:jc w:val="center"/>
              <w:rPr>
                <w:b/>
              </w:rPr>
            </w:pPr>
          </w:p>
          <w:p w14:paraId="044D1583" w14:textId="77777777" w:rsidR="002B03DD" w:rsidRDefault="002B03DD" w:rsidP="00E03B69">
            <w:pPr>
              <w:jc w:val="center"/>
              <w:rPr>
                <w:b/>
              </w:rPr>
            </w:pPr>
          </w:p>
          <w:p w14:paraId="03A7D26C" w14:textId="77777777" w:rsidR="002B03DD" w:rsidRDefault="009F3100" w:rsidP="00E03B69">
            <w:pPr>
              <w:jc w:val="center"/>
              <w:rPr>
                <w:b/>
              </w:rPr>
            </w:pPr>
            <w:r>
              <w:rPr>
                <w:b/>
              </w:rPr>
              <w:t>7.3</w:t>
            </w:r>
          </w:p>
          <w:p w14:paraId="58403134" w14:textId="77777777" w:rsidR="009F3100" w:rsidRDefault="009F3100" w:rsidP="00E03B69">
            <w:pPr>
              <w:jc w:val="center"/>
              <w:rPr>
                <w:b/>
              </w:rPr>
            </w:pPr>
          </w:p>
          <w:p w14:paraId="31AC8C08" w14:textId="77777777" w:rsidR="009F3100" w:rsidRDefault="009F3100" w:rsidP="00E03B69">
            <w:pPr>
              <w:jc w:val="center"/>
              <w:rPr>
                <w:b/>
              </w:rPr>
            </w:pPr>
          </w:p>
          <w:p w14:paraId="4384D736" w14:textId="77777777" w:rsidR="009F3100" w:rsidRDefault="009F3100" w:rsidP="00E03B69">
            <w:pPr>
              <w:jc w:val="center"/>
              <w:rPr>
                <w:b/>
              </w:rPr>
            </w:pPr>
          </w:p>
          <w:p w14:paraId="5A411752" w14:textId="77777777" w:rsidR="009F3100" w:rsidRDefault="009F3100" w:rsidP="00E03B69">
            <w:pPr>
              <w:jc w:val="center"/>
              <w:rPr>
                <w:b/>
              </w:rPr>
            </w:pPr>
          </w:p>
          <w:p w14:paraId="29F4F3FD" w14:textId="77777777" w:rsidR="009F3100" w:rsidRDefault="009F3100" w:rsidP="00E03B69">
            <w:pPr>
              <w:jc w:val="center"/>
              <w:rPr>
                <w:b/>
              </w:rPr>
            </w:pPr>
            <w:r>
              <w:rPr>
                <w:b/>
              </w:rPr>
              <w:t>7.4</w:t>
            </w:r>
          </w:p>
          <w:p w14:paraId="3540FEB0" w14:textId="77777777" w:rsidR="007C4783" w:rsidRDefault="007C4783" w:rsidP="00E03B69">
            <w:pPr>
              <w:jc w:val="center"/>
              <w:rPr>
                <w:b/>
              </w:rPr>
            </w:pPr>
          </w:p>
          <w:p w14:paraId="19776E3F" w14:textId="77777777" w:rsidR="007C4783" w:rsidRDefault="007C4783" w:rsidP="00E03B69">
            <w:pPr>
              <w:jc w:val="center"/>
              <w:rPr>
                <w:b/>
              </w:rPr>
            </w:pPr>
          </w:p>
          <w:p w14:paraId="15CD253B" w14:textId="77777777" w:rsidR="007C4783" w:rsidRDefault="007C4783" w:rsidP="00E03B69">
            <w:pPr>
              <w:jc w:val="center"/>
              <w:rPr>
                <w:b/>
              </w:rPr>
            </w:pPr>
          </w:p>
          <w:p w14:paraId="7A1A00B4" w14:textId="77777777" w:rsidR="007C4783" w:rsidRDefault="007C4783" w:rsidP="00E03B69">
            <w:pPr>
              <w:jc w:val="center"/>
              <w:rPr>
                <w:b/>
              </w:rPr>
            </w:pPr>
          </w:p>
          <w:p w14:paraId="5299E30A" w14:textId="77777777" w:rsidR="007C4783" w:rsidRDefault="007C4783" w:rsidP="00E03B69">
            <w:pPr>
              <w:jc w:val="center"/>
              <w:rPr>
                <w:b/>
              </w:rPr>
            </w:pPr>
          </w:p>
          <w:p w14:paraId="691C2818" w14:textId="77777777" w:rsidR="007C4783" w:rsidRDefault="007C4783" w:rsidP="00E03B69">
            <w:pPr>
              <w:jc w:val="center"/>
              <w:rPr>
                <w:b/>
              </w:rPr>
            </w:pPr>
            <w:r>
              <w:rPr>
                <w:b/>
              </w:rPr>
              <w:t>7.5</w:t>
            </w:r>
          </w:p>
          <w:p w14:paraId="783AFED3" w14:textId="77777777" w:rsidR="00E61287" w:rsidRDefault="00E61287" w:rsidP="00E03B69">
            <w:pPr>
              <w:jc w:val="center"/>
              <w:rPr>
                <w:b/>
              </w:rPr>
            </w:pPr>
          </w:p>
          <w:p w14:paraId="0A4EEA41" w14:textId="77777777" w:rsidR="00E61287" w:rsidRDefault="00E61287" w:rsidP="00E03B69">
            <w:pPr>
              <w:jc w:val="center"/>
              <w:rPr>
                <w:b/>
              </w:rPr>
            </w:pPr>
          </w:p>
          <w:p w14:paraId="107D6DFF" w14:textId="77777777" w:rsidR="00E61287" w:rsidRDefault="00E61287" w:rsidP="00E03B69">
            <w:pPr>
              <w:jc w:val="center"/>
              <w:rPr>
                <w:b/>
              </w:rPr>
            </w:pPr>
          </w:p>
          <w:p w14:paraId="36F193D3" w14:textId="77777777" w:rsidR="00E61287" w:rsidRDefault="00E61287" w:rsidP="00E03B69">
            <w:pPr>
              <w:jc w:val="center"/>
              <w:rPr>
                <w:b/>
              </w:rPr>
            </w:pPr>
          </w:p>
          <w:p w14:paraId="6CC0C45D" w14:textId="77777777" w:rsidR="00E61287" w:rsidRDefault="00E61287" w:rsidP="00E03B69">
            <w:pPr>
              <w:jc w:val="center"/>
              <w:rPr>
                <w:b/>
              </w:rPr>
            </w:pPr>
          </w:p>
          <w:p w14:paraId="3A3A2543" w14:textId="77777777" w:rsidR="00E61287" w:rsidRDefault="00E61287" w:rsidP="00E03B69">
            <w:pPr>
              <w:jc w:val="center"/>
              <w:rPr>
                <w:b/>
              </w:rPr>
            </w:pPr>
          </w:p>
          <w:p w14:paraId="63B45062" w14:textId="77777777" w:rsidR="00E61287" w:rsidRDefault="00E61287" w:rsidP="00E03B69">
            <w:pPr>
              <w:jc w:val="center"/>
              <w:rPr>
                <w:b/>
              </w:rPr>
            </w:pPr>
          </w:p>
          <w:p w14:paraId="177C9FAA" w14:textId="77777777" w:rsidR="00E61287" w:rsidRDefault="00E61287" w:rsidP="00E03B69">
            <w:pPr>
              <w:jc w:val="center"/>
              <w:rPr>
                <w:b/>
              </w:rPr>
            </w:pPr>
          </w:p>
          <w:p w14:paraId="2305EAFE" w14:textId="77777777" w:rsidR="00E61287" w:rsidRDefault="00E61287" w:rsidP="00E03B69">
            <w:pPr>
              <w:jc w:val="center"/>
              <w:rPr>
                <w:b/>
              </w:rPr>
            </w:pPr>
          </w:p>
          <w:p w14:paraId="3514C886" w14:textId="77777777" w:rsidR="00E61287" w:rsidRDefault="00E61287" w:rsidP="00E03B69">
            <w:pPr>
              <w:jc w:val="center"/>
              <w:rPr>
                <w:b/>
              </w:rPr>
            </w:pPr>
          </w:p>
          <w:p w14:paraId="795D83A2" w14:textId="77777777" w:rsidR="00E61287" w:rsidRDefault="00E61287" w:rsidP="00E03B69">
            <w:pPr>
              <w:jc w:val="center"/>
              <w:rPr>
                <w:b/>
              </w:rPr>
            </w:pPr>
          </w:p>
          <w:p w14:paraId="138FDE95" w14:textId="77777777" w:rsidR="00E61287" w:rsidRDefault="00E61287" w:rsidP="00E03B69">
            <w:pPr>
              <w:jc w:val="center"/>
              <w:rPr>
                <w:b/>
              </w:rPr>
            </w:pPr>
          </w:p>
          <w:p w14:paraId="115AB001" w14:textId="77777777" w:rsidR="00E61287" w:rsidRDefault="00E61287" w:rsidP="00E03B69">
            <w:pPr>
              <w:jc w:val="center"/>
              <w:rPr>
                <w:b/>
              </w:rPr>
            </w:pPr>
          </w:p>
          <w:p w14:paraId="5F1EE0D7" w14:textId="77777777" w:rsidR="00E61287" w:rsidRDefault="00E61287" w:rsidP="00E03B69">
            <w:pPr>
              <w:jc w:val="center"/>
              <w:rPr>
                <w:b/>
              </w:rPr>
            </w:pPr>
          </w:p>
          <w:p w14:paraId="3EA48713" w14:textId="77777777" w:rsidR="00E61287" w:rsidRDefault="00E61287" w:rsidP="00E03B69">
            <w:pPr>
              <w:jc w:val="center"/>
              <w:rPr>
                <w:b/>
              </w:rPr>
            </w:pPr>
          </w:p>
          <w:p w14:paraId="75FD3A5F" w14:textId="77777777" w:rsidR="00E71CA8" w:rsidRDefault="00E71CA8" w:rsidP="00E03B69">
            <w:pPr>
              <w:jc w:val="center"/>
              <w:rPr>
                <w:b/>
              </w:rPr>
            </w:pPr>
          </w:p>
          <w:p w14:paraId="5D856BEE" w14:textId="77777777" w:rsidR="00E61287" w:rsidRDefault="00E61287" w:rsidP="00E03B69">
            <w:pPr>
              <w:jc w:val="center"/>
              <w:rPr>
                <w:b/>
              </w:rPr>
            </w:pPr>
            <w:r>
              <w:rPr>
                <w:b/>
              </w:rPr>
              <w:t>7.6</w:t>
            </w:r>
          </w:p>
          <w:p w14:paraId="628A811F" w14:textId="77777777" w:rsidR="00B232C8" w:rsidRDefault="00B232C8" w:rsidP="00E03B69">
            <w:pPr>
              <w:jc w:val="center"/>
              <w:rPr>
                <w:b/>
              </w:rPr>
            </w:pPr>
          </w:p>
          <w:p w14:paraId="76885F2B" w14:textId="77777777" w:rsidR="00B232C8" w:rsidRDefault="00B232C8" w:rsidP="00E03B69">
            <w:pPr>
              <w:jc w:val="center"/>
              <w:rPr>
                <w:b/>
              </w:rPr>
            </w:pPr>
          </w:p>
          <w:p w14:paraId="68B7FDD0" w14:textId="77777777" w:rsidR="00B232C8" w:rsidRDefault="00B232C8" w:rsidP="00E03B69">
            <w:pPr>
              <w:jc w:val="center"/>
              <w:rPr>
                <w:b/>
              </w:rPr>
            </w:pPr>
          </w:p>
          <w:p w14:paraId="3523CB3A" w14:textId="759104E1" w:rsidR="00B232C8" w:rsidRDefault="00B232C8" w:rsidP="00E03B69">
            <w:pPr>
              <w:jc w:val="center"/>
              <w:rPr>
                <w:b/>
              </w:rPr>
            </w:pPr>
            <w:r>
              <w:rPr>
                <w:b/>
              </w:rPr>
              <w:t>7.7</w:t>
            </w:r>
          </w:p>
        </w:tc>
        <w:tc>
          <w:tcPr>
            <w:tcW w:w="7049" w:type="dxa"/>
          </w:tcPr>
          <w:p w14:paraId="1C9E6458" w14:textId="77777777" w:rsidR="002B03DD" w:rsidRDefault="002B03DD" w:rsidP="0043748B">
            <w:pPr>
              <w:rPr>
                <w:b/>
              </w:rPr>
            </w:pPr>
            <w:r>
              <w:rPr>
                <w:b/>
              </w:rPr>
              <w:t>FOR DECISION</w:t>
            </w:r>
          </w:p>
          <w:p w14:paraId="016F0299" w14:textId="423BAE54" w:rsidR="00742281" w:rsidRDefault="00C02C7E" w:rsidP="0043748B">
            <w:r>
              <w:rPr>
                <w:b/>
              </w:rPr>
              <w:t>Estate Director’s Report</w:t>
            </w:r>
          </w:p>
          <w:p w14:paraId="7C6A8293" w14:textId="77777777" w:rsidR="002B03DD" w:rsidRPr="002B03DD" w:rsidRDefault="002B03DD" w:rsidP="002B03DD">
            <w:pPr>
              <w:rPr>
                <w:u w:val="single"/>
              </w:rPr>
            </w:pPr>
            <w:r w:rsidRPr="002B03DD">
              <w:rPr>
                <w:u w:val="single"/>
              </w:rPr>
              <w:t>Continuation Ballot</w:t>
            </w:r>
          </w:p>
          <w:p w14:paraId="5A8389D9" w14:textId="54B4842E" w:rsidR="002B03DD" w:rsidRDefault="002B03DD" w:rsidP="002B03DD">
            <w:r>
              <w:t>Our Management agreement with the Council states</w:t>
            </w:r>
          </w:p>
          <w:p w14:paraId="034C33A3" w14:textId="77777777" w:rsidR="002B03DD" w:rsidRDefault="002B03DD" w:rsidP="002B03DD"/>
          <w:p w14:paraId="1D65939D" w14:textId="77777777" w:rsidR="002B03DD" w:rsidRPr="002B03DD" w:rsidRDefault="002B03DD" w:rsidP="002B03DD">
            <w:pPr>
              <w:rPr>
                <w:i/>
              </w:rPr>
            </w:pPr>
            <w:r w:rsidRPr="002B03DD">
              <w:rPr>
                <w:i/>
              </w:rPr>
              <w:t xml:space="preserve">17.2. At least every five years the Tenant Management Organisation will consult with all the tenants and leaseholders of dwellings, through either a secret ballot or an anonymous questionnaire, whether this agreement should continue. The purpose of the consultation will be to ascertain: </w:t>
            </w:r>
          </w:p>
          <w:p w14:paraId="5CDCA5A2" w14:textId="77777777" w:rsidR="002B03DD" w:rsidRPr="002B03DD" w:rsidRDefault="002B03DD" w:rsidP="002B03DD">
            <w:pPr>
              <w:rPr>
                <w:i/>
              </w:rPr>
            </w:pPr>
            <w:r w:rsidRPr="002B03DD">
              <w:rPr>
                <w:i/>
              </w:rPr>
              <w:t xml:space="preserve">a) Opinion as to the effectiveness of the Tenant Management Organisation as manager of the property; and </w:t>
            </w:r>
          </w:p>
          <w:p w14:paraId="17CB2028" w14:textId="77777777" w:rsidR="002B03DD" w:rsidRPr="002B03DD" w:rsidRDefault="002B03DD" w:rsidP="002B03DD">
            <w:pPr>
              <w:rPr>
                <w:i/>
              </w:rPr>
            </w:pPr>
            <w:r w:rsidRPr="002B03DD">
              <w:rPr>
                <w:i/>
              </w:rPr>
              <w:t xml:space="preserve">b) Whether: </w:t>
            </w:r>
          </w:p>
          <w:p w14:paraId="669D4C03" w14:textId="77777777" w:rsidR="002B03DD" w:rsidRPr="002B03DD" w:rsidRDefault="002B03DD" w:rsidP="002B03DD">
            <w:pPr>
              <w:rPr>
                <w:i/>
              </w:rPr>
            </w:pPr>
            <w:r w:rsidRPr="002B03DD">
              <w:rPr>
                <w:i/>
              </w:rPr>
              <w:t xml:space="preserve">i) The majority of those responding; and </w:t>
            </w:r>
          </w:p>
          <w:p w14:paraId="3B79F2BF" w14:textId="0A7939E6" w:rsidR="002B03DD" w:rsidRDefault="002B03DD" w:rsidP="002B03DD">
            <w:r w:rsidRPr="002B03DD">
              <w:rPr>
                <w:i/>
              </w:rPr>
              <w:t>ii) The majority of secure tenants responding wish the Tenant Management</w:t>
            </w:r>
            <w:r>
              <w:t xml:space="preserve"> </w:t>
            </w:r>
            <w:r w:rsidRPr="002B03DD">
              <w:rPr>
                <w:i/>
              </w:rPr>
              <w:t xml:space="preserve">Organisation to continue as manager of the property under this agreement. </w:t>
            </w:r>
          </w:p>
          <w:p w14:paraId="50625331" w14:textId="77777777" w:rsidR="002B03DD" w:rsidRDefault="002B03DD" w:rsidP="002B03DD"/>
          <w:p w14:paraId="671E556A" w14:textId="687EA23E" w:rsidR="002B03DD" w:rsidRDefault="002B03DD" w:rsidP="002B03DD">
            <w:r>
              <w:t>The last continuation ballot was held in June 2012 and therefore another must be held this year. It was agreed that this would be held in June 2017, date to be confirmed</w:t>
            </w:r>
            <w:r w:rsidR="00331A44">
              <w:t xml:space="preserve"> and a  further paper brought to the April meeting</w:t>
            </w:r>
          </w:p>
          <w:p w14:paraId="11BFC2D0" w14:textId="77777777" w:rsidR="002B03DD" w:rsidRDefault="002B03DD" w:rsidP="002B03DD"/>
          <w:p w14:paraId="13A00861" w14:textId="1B38A1E5" w:rsidR="009F3100" w:rsidRDefault="009F3100" w:rsidP="009F3100">
            <w:r>
              <w:t>Members were reminded that</w:t>
            </w:r>
            <w:r w:rsidR="007B05C3">
              <w:t xml:space="preserve"> a workshop on Social Value would be held on 7.2.17</w:t>
            </w:r>
            <w:r>
              <w:t>.</w:t>
            </w:r>
          </w:p>
          <w:p w14:paraId="7D6E260F" w14:textId="77777777" w:rsidR="009F3100" w:rsidRDefault="009F3100" w:rsidP="009F3100"/>
          <w:p w14:paraId="05B70FD4" w14:textId="6E81C678" w:rsidR="009F3100" w:rsidRDefault="009F3100" w:rsidP="009F3100">
            <w:r>
              <w:t>The budget for 2017/18 is currently in preparation. This would be considered at a Finance and Audit Committee meeting on 7 March. The final budget will then need to be agreed at the March Board meeting on 28 March.</w:t>
            </w:r>
          </w:p>
          <w:p w14:paraId="5AE6ED97" w14:textId="77777777" w:rsidR="009F3100" w:rsidRDefault="009F3100" w:rsidP="009F3100"/>
          <w:p w14:paraId="61DD0ABD" w14:textId="4A7D1CB0" w:rsidR="009F3100" w:rsidRDefault="009F3100" w:rsidP="009F3100">
            <w:r>
              <w:t>Members should be aware that a resident was found dead in a property after apparently falling in their home. Neighbours informed the office that he had not been seen and after a forced entry by office staff the body was discovered. The police were informed but there appear to be no suspicious circumstances. Next of kin had been informed.</w:t>
            </w:r>
          </w:p>
          <w:p w14:paraId="77F1D0E5" w14:textId="77777777" w:rsidR="009F3100" w:rsidRDefault="009F3100" w:rsidP="009F3100"/>
          <w:p w14:paraId="5694376B" w14:textId="7AF2B276" w:rsidR="00B34BCA" w:rsidRPr="00B34BCA" w:rsidRDefault="00B34BCA" w:rsidP="009F3100">
            <w:pPr>
              <w:rPr>
                <w:u w:val="single"/>
              </w:rPr>
            </w:pPr>
            <w:r>
              <w:rPr>
                <w:u w:val="single"/>
              </w:rPr>
              <w:t>Community Centre</w:t>
            </w:r>
            <w:r w:rsidR="0077486C">
              <w:rPr>
                <w:u w:val="single"/>
              </w:rPr>
              <w:t xml:space="preserve"> Improvements</w:t>
            </w:r>
          </w:p>
          <w:p w14:paraId="344A0A55" w14:textId="5D837920" w:rsidR="009F3100" w:rsidRDefault="009F3100" w:rsidP="009F3100">
            <w:r>
              <w:t>W</w:t>
            </w:r>
            <w:r w:rsidR="007C4783">
              <w:t>orks to the Community Centre were under</w:t>
            </w:r>
            <w:r>
              <w:t xml:space="preserve">way to improve ventilation, natural lighting and increase the level of storage. This was previously agreed by the Board. The cost of this will be met from existing budgets without the need to access reserves. </w:t>
            </w:r>
            <w:r w:rsidR="007C4783">
              <w:t>The total cost would</w:t>
            </w:r>
            <w:r>
              <w:t xml:space="preserve"> be</w:t>
            </w:r>
            <w:r w:rsidR="007C4783">
              <w:t xml:space="preserve"> in the region of £10k. This had</w:t>
            </w:r>
            <w:r>
              <w:t xml:space="preserve"> escalated from the original estimate because of the need to fit window winders to the new windows and because we had not previously identified the need to provide additional storage. This was needed to take into account the increased</w:t>
            </w:r>
            <w:r w:rsidR="00CE1D3F">
              <w:t xml:space="preserve"> community use of the building.</w:t>
            </w:r>
          </w:p>
          <w:p w14:paraId="17CA9BD1" w14:textId="77777777" w:rsidR="00CE1D3F" w:rsidRDefault="00CE1D3F" w:rsidP="009F3100"/>
          <w:p w14:paraId="52C85693" w14:textId="6AAE2156" w:rsidR="00CE1D3F" w:rsidRDefault="00CE1D3F" w:rsidP="009F3100">
            <w:r>
              <w:t>MJ asked about having projection facilities included in the improvements, to enable the Community Centre to be used to generate additional income.</w:t>
            </w:r>
          </w:p>
          <w:p w14:paraId="4397E8C6" w14:textId="77777777" w:rsidR="009F3100" w:rsidRDefault="009F3100" w:rsidP="002B03DD"/>
          <w:p w14:paraId="159C8B0C" w14:textId="77777777" w:rsidR="002B03DD" w:rsidRPr="00CE1D3F" w:rsidRDefault="002B03DD" w:rsidP="002B03DD">
            <w:pPr>
              <w:rPr>
                <w:b/>
              </w:rPr>
            </w:pPr>
            <w:r w:rsidRPr="00CE1D3F">
              <w:rPr>
                <w:b/>
              </w:rPr>
              <w:t>ACTION point - upgrade the community centre to provide us with an income.</w:t>
            </w:r>
          </w:p>
          <w:p w14:paraId="318F0CEC" w14:textId="77777777" w:rsidR="002B03DD" w:rsidRDefault="002B03DD" w:rsidP="002B03DD"/>
          <w:p w14:paraId="42BEF656" w14:textId="77777777" w:rsidR="00742281" w:rsidRDefault="00E61287" w:rsidP="00E61287">
            <w:r>
              <w:t>AC asked about the Internet Café.</w:t>
            </w:r>
            <w:r w:rsidR="002B03DD">
              <w:t xml:space="preserve"> SO</w:t>
            </w:r>
            <w:r>
              <w:t xml:space="preserve"> advised that some partners were </w:t>
            </w:r>
            <w:r w:rsidR="002B03DD">
              <w:t>interested in using it for a</w:t>
            </w:r>
            <w:r>
              <w:t xml:space="preserve"> different usage, with a view to generate some income. IT classes were currently happening at the Community C</w:t>
            </w:r>
            <w:r w:rsidR="002B03DD">
              <w:t>entre.</w:t>
            </w:r>
          </w:p>
          <w:p w14:paraId="5775104A" w14:textId="77777777" w:rsidR="00E61287" w:rsidRDefault="00E61287" w:rsidP="00E61287"/>
          <w:p w14:paraId="0C9B1830" w14:textId="77777777" w:rsidR="00B232C8" w:rsidRDefault="00B232C8" w:rsidP="00E61287">
            <w:r>
              <w:rPr>
                <w:u w:val="single"/>
              </w:rPr>
              <w:t>Risk Map</w:t>
            </w:r>
          </w:p>
          <w:p w14:paraId="7671D163" w14:textId="511B14B2" w:rsidR="00B232C8" w:rsidRDefault="00B232C8" w:rsidP="00E61287">
            <w:r>
              <w:t>There were brief discussions on this. SO &amp; Chair drew attention to the outstanding issues of the water tanks and the process for cleaning, which had health and safety issues.</w:t>
            </w:r>
          </w:p>
          <w:p w14:paraId="39385081" w14:textId="39CFDD84" w:rsidR="00B232C8" w:rsidRPr="00B232C8" w:rsidRDefault="00B232C8" w:rsidP="00E61287"/>
        </w:tc>
        <w:tc>
          <w:tcPr>
            <w:tcW w:w="1376" w:type="dxa"/>
          </w:tcPr>
          <w:p w14:paraId="7D834AF9" w14:textId="77777777" w:rsidR="00742281" w:rsidRPr="00742281" w:rsidRDefault="00742281" w:rsidP="00E03B69"/>
          <w:p w14:paraId="30E03043" w14:textId="77777777" w:rsidR="00742281" w:rsidRPr="00742281" w:rsidRDefault="00742281" w:rsidP="00E03B69"/>
          <w:p w14:paraId="23A85348" w14:textId="77777777" w:rsidR="00742281" w:rsidRPr="00742281" w:rsidRDefault="00742281" w:rsidP="00E03B69"/>
          <w:p w14:paraId="0B8FBBF0" w14:textId="77777777" w:rsidR="00742281" w:rsidRPr="00742281" w:rsidRDefault="00742281" w:rsidP="00E03B69"/>
          <w:p w14:paraId="2429A44E" w14:textId="77777777" w:rsidR="00742281" w:rsidRPr="00742281" w:rsidRDefault="00742281" w:rsidP="00E03B69"/>
          <w:p w14:paraId="6C910E10" w14:textId="77777777" w:rsidR="00742281" w:rsidRPr="00742281" w:rsidRDefault="00742281" w:rsidP="00E03B69"/>
          <w:p w14:paraId="13D571D4" w14:textId="77777777" w:rsidR="00742281" w:rsidRPr="00742281" w:rsidRDefault="00742281" w:rsidP="00E03B69"/>
          <w:p w14:paraId="7E7C88C9" w14:textId="77777777" w:rsidR="00742281" w:rsidRPr="00742281" w:rsidRDefault="00742281" w:rsidP="00E03B69"/>
          <w:p w14:paraId="0A987EC2" w14:textId="77777777" w:rsidR="00742281" w:rsidRPr="00742281" w:rsidRDefault="00742281" w:rsidP="00E03B69"/>
          <w:p w14:paraId="67F2C5D2" w14:textId="77777777" w:rsidR="00742281" w:rsidRDefault="00742281" w:rsidP="00E03B69">
            <w:pPr>
              <w:rPr>
                <w:b/>
              </w:rPr>
            </w:pPr>
            <w:r>
              <w:rPr>
                <w:b/>
              </w:rPr>
              <w:t>SO</w:t>
            </w:r>
          </w:p>
          <w:p w14:paraId="679BEB85" w14:textId="77777777" w:rsidR="0077486C" w:rsidRDefault="0077486C" w:rsidP="00E03B69">
            <w:pPr>
              <w:rPr>
                <w:b/>
              </w:rPr>
            </w:pPr>
          </w:p>
          <w:p w14:paraId="63A72C2C" w14:textId="77777777" w:rsidR="0077486C" w:rsidRDefault="0077486C" w:rsidP="00E03B69">
            <w:pPr>
              <w:rPr>
                <w:b/>
              </w:rPr>
            </w:pPr>
          </w:p>
          <w:p w14:paraId="1F56928A" w14:textId="77777777" w:rsidR="0077486C" w:rsidRDefault="0077486C" w:rsidP="00E03B69">
            <w:pPr>
              <w:rPr>
                <w:b/>
              </w:rPr>
            </w:pPr>
          </w:p>
          <w:p w14:paraId="574089F4" w14:textId="77777777" w:rsidR="0077486C" w:rsidRDefault="0077486C" w:rsidP="00E03B69">
            <w:pPr>
              <w:rPr>
                <w:b/>
              </w:rPr>
            </w:pPr>
          </w:p>
          <w:p w14:paraId="61F93CF7" w14:textId="77777777" w:rsidR="0077486C" w:rsidRDefault="0077486C" w:rsidP="00E03B69">
            <w:pPr>
              <w:rPr>
                <w:b/>
              </w:rPr>
            </w:pPr>
          </w:p>
          <w:p w14:paraId="31A4BC14" w14:textId="77777777" w:rsidR="0077486C" w:rsidRDefault="0077486C" w:rsidP="00E03B69">
            <w:pPr>
              <w:rPr>
                <w:b/>
              </w:rPr>
            </w:pPr>
          </w:p>
          <w:p w14:paraId="17D017C5" w14:textId="77777777" w:rsidR="0077486C" w:rsidRDefault="0077486C" w:rsidP="00E03B69">
            <w:pPr>
              <w:rPr>
                <w:b/>
              </w:rPr>
            </w:pPr>
          </w:p>
          <w:p w14:paraId="252CA581" w14:textId="77777777" w:rsidR="0077486C" w:rsidRDefault="0077486C" w:rsidP="00E03B69">
            <w:pPr>
              <w:rPr>
                <w:b/>
              </w:rPr>
            </w:pPr>
          </w:p>
          <w:p w14:paraId="3CD5FD89" w14:textId="77777777" w:rsidR="0077486C" w:rsidRDefault="0077486C" w:rsidP="00E03B69">
            <w:pPr>
              <w:rPr>
                <w:b/>
              </w:rPr>
            </w:pPr>
          </w:p>
          <w:p w14:paraId="786C4908" w14:textId="77777777" w:rsidR="0077486C" w:rsidRDefault="0077486C" w:rsidP="00E03B69">
            <w:pPr>
              <w:rPr>
                <w:b/>
              </w:rPr>
            </w:pPr>
          </w:p>
          <w:p w14:paraId="6D3AB70F" w14:textId="77777777" w:rsidR="0077486C" w:rsidRDefault="0077486C" w:rsidP="00E03B69">
            <w:pPr>
              <w:rPr>
                <w:b/>
              </w:rPr>
            </w:pPr>
          </w:p>
          <w:p w14:paraId="008D9DBC" w14:textId="77777777" w:rsidR="0077486C" w:rsidRDefault="0077486C" w:rsidP="00E03B69">
            <w:pPr>
              <w:rPr>
                <w:b/>
              </w:rPr>
            </w:pPr>
          </w:p>
          <w:p w14:paraId="53E8DC55" w14:textId="77777777" w:rsidR="0077486C" w:rsidRDefault="0077486C" w:rsidP="00E03B69">
            <w:pPr>
              <w:rPr>
                <w:b/>
              </w:rPr>
            </w:pPr>
          </w:p>
          <w:p w14:paraId="27599B13" w14:textId="77777777" w:rsidR="0077486C" w:rsidRDefault="0077486C" w:rsidP="00E03B69">
            <w:pPr>
              <w:rPr>
                <w:b/>
              </w:rPr>
            </w:pPr>
          </w:p>
          <w:p w14:paraId="339EDFF3" w14:textId="77777777" w:rsidR="0077486C" w:rsidRDefault="0077486C" w:rsidP="00E03B69">
            <w:pPr>
              <w:rPr>
                <w:b/>
              </w:rPr>
            </w:pPr>
          </w:p>
          <w:p w14:paraId="71024205" w14:textId="77777777" w:rsidR="0077486C" w:rsidRDefault="0077486C" w:rsidP="00E03B69">
            <w:pPr>
              <w:rPr>
                <w:b/>
              </w:rPr>
            </w:pPr>
          </w:p>
          <w:p w14:paraId="7EABA45C" w14:textId="77777777" w:rsidR="0077486C" w:rsidRDefault="0077486C" w:rsidP="00E03B69">
            <w:pPr>
              <w:rPr>
                <w:b/>
              </w:rPr>
            </w:pPr>
          </w:p>
          <w:p w14:paraId="19CD6904" w14:textId="77777777" w:rsidR="0077486C" w:rsidRDefault="0077486C" w:rsidP="00E03B69">
            <w:pPr>
              <w:rPr>
                <w:b/>
              </w:rPr>
            </w:pPr>
          </w:p>
          <w:p w14:paraId="78428136" w14:textId="77777777" w:rsidR="0077486C" w:rsidRDefault="0077486C" w:rsidP="00E03B69">
            <w:pPr>
              <w:rPr>
                <w:b/>
              </w:rPr>
            </w:pPr>
          </w:p>
          <w:p w14:paraId="2A63EEC1" w14:textId="77777777" w:rsidR="0077486C" w:rsidRDefault="0077486C" w:rsidP="00E03B69">
            <w:pPr>
              <w:rPr>
                <w:b/>
              </w:rPr>
            </w:pPr>
          </w:p>
          <w:p w14:paraId="56CB1896" w14:textId="77777777" w:rsidR="0077486C" w:rsidRDefault="0077486C" w:rsidP="00E03B69">
            <w:pPr>
              <w:rPr>
                <w:b/>
              </w:rPr>
            </w:pPr>
          </w:p>
          <w:p w14:paraId="487B0E5B" w14:textId="77777777" w:rsidR="0077486C" w:rsidRDefault="0077486C" w:rsidP="00E03B69">
            <w:pPr>
              <w:rPr>
                <w:b/>
              </w:rPr>
            </w:pPr>
          </w:p>
          <w:p w14:paraId="33E2870F" w14:textId="77777777" w:rsidR="0077486C" w:rsidRDefault="0077486C" w:rsidP="00E03B69">
            <w:pPr>
              <w:rPr>
                <w:b/>
              </w:rPr>
            </w:pPr>
          </w:p>
          <w:p w14:paraId="146427AA" w14:textId="77777777" w:rsidR="0077486C" w:rsidRDefault="0077486C" w:rsidP="00E03B69">
            <w:pPr>
              <w:rPr>
                <w:b/>
              </w:rPr>
            </w:pPr>
          </w:p>
          <w:p w14:paraId="615256BC" w14:textId="77777777" w:rsidR="0077486C" w:rsidRDefault="0077486C" w:rsidP="00E03B69">
            <w:pPr>
              <w:rPr>
                <w:b/>
              </w:rPr>
            </w:pPr>
          </w:p>
          <w:p w14:paraId="2ED64A0E" w14:textId="77777777" w:rsidR="0077486C" w:rsidRDefault="0077486C" w:rsidP="00E03B69">
            <w:pPr>
              <w:rPr>
                <w:b/>
              </w:rPr>
            </w:pPr>
          </w:p>
          <w:p w14:paraId="6DE3DA2B" w14:textId="77777777" w:rsidR="0077486C" w:rsidRDefault="0077486C" w:rsidP="00E03B69">
            <w:pPr>
              <w:rPr>
                <w:b/>
              </w:rPr>
            </w:pPr>
          </w:p>
          <w:p w14:paraId="593590B7" w14:textId="77777777" w:rsidR="0077486C" w:rsidRDefault="0077486C" w:rsidP="00E03B69">
            <w:pPr>
              <w:rPr>
                <w:b/>
              </w:rPr>
            </w:pPr>
          </w:p>
          <w:p w14:paraId="76FDA84D" w14:textId="77777777" w:rsidR="0077486C" w:rsidRDefault="0077486C" w:rsidP="00E03B69">
            <w:pPr>
              <w:rPr>
                <w:b/>
              </w:rPr>
            </w:pPr>
          </w:p>
          <w:p w14:paraId="7C2E7A6B" w14:textId="77777777" w:rsidR="0077486C" w:rsidRDefault="0077486C" w:rsidP="00E03B69">
            <w:pPr>
              <w:rPr>
                <w:b/>
              </w:rPr>
            </w:pPr>
          </w:p>
          <w:p w14:paraId="1E1B632B" w14:textId="77777777" w:rsidR="0077486C" w:rsidRDefault="0077486C" w:rsidP="00E03B69">
            <w:pPr>
              <w:rPr>
                <w:b/>
              </w:rPr>
            </w:pPr>
          </w:p>
          <w:p w14:paraId="1BB82BAF" w14:textId="77777777" w:rsidR="0077486C" w:rsidRDefault="0077486C" w:rsidP="00E03B69">
            <w:pPr>
              <w:rPr>
                <w:b/>
              </w:rPr>
            </w:pPr>
          </w:p>
          <w:p w14:paraId="0370A1DC" w14:textId="77777777" w:rsidR="0077486C" w:rsidRDefault="0077486C" w:rsidP="00E03B69">
            <w:pPr>
              <w:rPr>
                <w:b/>
              </w:rPr>
            </w:pPr>
          </w:p>
          <w:p w14:paraId="12FE1AC4" w14:textId="77777777" w:rsidR="0077486C" w:rsidRDefault="0077486C" w:rsidP="00E03B69">
            <w:pPr>
              <w:rPr>
                <w:b/>
              </w:rPr>
            </w:pPr>
          </w:p>
          <w:p w14:paraId="39557A44" w14:textId="77777777" w:rsidR="0077486C" w:rsidRDefault="0077486C" w:rsidP="00E03B69">
            <w:pPr>
              <w:rPr>
                <w:b/>
              </w:rPr>
            </w:pPr>
          </w:p>
          <w:p w14:paraId="1F404ADD" w14:textId="77777777" w:rsidR="0077486C" w:rsidRDefault="0077486C" w:rsidP="00E03B69">
            <w:pPr>
              <w:rPr>
                <w:b/>
              </w:rPr>
            </w:pPr>
          </w:p>
          <w:p w14:paraId="0084B0B1" w14:textId="77777777" w:rsidR="0077486C" w:rsidRDefault="0077486C" w:rsidP="00E03B69">
            <w:pPr>
              <w:rPr>
                <w:b/>
              </w:rPr>
            </w:pPr>
          </w:p>
          <w:p w14:paraId="7D7B36D0" w14:textId="77777777" w:rsidR="0077486C" w:rsidRDefault="0077486C" w:rsidP="00E03B69">
            <w:pPr>
              <w:rPr>
                <w:b/>
              </w:rPr>
            </w:pPr>
          </w:p>
          <w:p w14:paraId="407535F0" w14:textId="17439625" w:rsidR="0077486C" w:rsidRDefault="0077486C" w:rsidP="00E03B69">
            <w:pPr>
              <w:rPr>
                <w:b/>
              </w:rPr>
            </w:pPr>
          </w:p>
        </w:tc>
      </w:tr>
    </w:tbl>
    <w:p w14:paraId="3BC9B996" w14:textId="77777777" w:rsidR="00543C25" w:rsidRDefault="00543C25">
      <w:r>
        <w:br w:type="page"/>
      </w:r>
    </w:p>
    <w:tbl>
      <w:tblPr>
        <w:tblStyle w:val="TableGrid"/>
        <w:tblW w:w="9242" w:type="dxa"/>
        <w:tblLayout w:type="fixed"/>
        <w:tblLook w:val="04A0" w:firstRow="1" w:lastRow="0" w:firstColumn="1" w:lastColumn="0" w:noHBand="0" w:noVBand="1"/>
      </w:tblPr>
      <w:tblGrid>
        <w:gridCol w:w="817"/>
        <w:gridCol w:w="7049"/>
        <w:gridCol w:w="1376"/>
      </w:tblGrid>
      <w:tr w:rsidR="00C01F1A" w:rsidRPr="006418C1" w14:paraId="09600D34" w14:textId="77777777" w:rsidTr="00515D97">
        <w:tc>
          <w:tcPr>
            <w:tcW w:w="817" w:type="dxa"/>
          </w:tcPr>
          <w:p w14:paraId="2FE7DEDA" w14:textId="67AEE666" w:rsidR="00C01F1A" w:rsidRDefault="00C01F1A" w:rsidP="00E03B69">
            <w:pPr>
              <w:jc w:val="center"/>
              <w:rPr>
                <w:b/>
              </w:rPr>
            </w:pPr>
            <w:r>
              <w:rPr>
                <w:b/>
              </w:rPr>
              <w:t>8</w:t>
            </w:r>
          </w:p>
          <w:p w14:paraId="18A02B79" w14:textId="77777777" w:rsidR="00C01F1A" w:rsidRDefault="00C01F1A" w:rsidP="00E03B69">
            <w:pPr>
              <w:jc w:val="center"/>
              <w:rPr>
                <w:b/>
              </w:rPr>
            </w:pPr>
            <w:r>
              <w:rPr>
                <w:b/>
              </w:rPr>
              <w:t>8.1</w:t>
            </w:r>
          </w:p>
          <w:p w14:paraId="53B07661" w14:textId="77777777" w:rsidR="00C01F1A" w:rsidRDefault="00C01F1A" w:rsidP="00E03B69">
            <w:pPr>
              <w:jc w:val="center"/>
              <w:rPr>
                <w:b/>
              </w:rPr>
            </w:pPr>
          </w:p>
          <w:p w14:paraId="33BA54A2" w14:textId="77777777" w:rsidR="00C01F1A" w:rsidRDefault="00C01F1A" w:rsidP="00E03B69">
            <w:pPr>
              <w:jc w:val="center"/>
              <w:rPr>
                <w:b/>
              </w:rPr>
            </w:pPr>
          </w:p>
          <w:p w14:paraId="6B05B205" w14:textId="77777777" w:rsidR="00A83A95" w:rsidRDefault="00A83A95" w:rsidP="00E03B69">
            <w:pPr>
              <w:jc w:val="center"/>
              <w:rPr>
                <w:b/>
              </w:rPr>
            </w:pPr>
          </w:p>
          <w:p w14:paraId="548B5FC1" w14:textId="77777777" w:rsidR="00A83A95" w:rsidRDefault="00A83A95" w:rsidP="00E03B69">
            <w:pPr>
              <w:jc w:val="center"/>
              <w:rPr>
                <w:b/>
              </w:rPr>
            </w:pPr>
          </w:p>
          <w:p w14:paraId="4C8EA618" w14:textId="77777777" w:rsidR="00C01F1A" w:rsidRDefault="00C01F1A" w:rsidP="00A83A95">
            <w:pPr>
              <w:jc w:val="center"/>
              <w:rPr>
                <w:b/>
              </w:rPr>
            </w:pPr>
            <w:r>
              <w:rPr>
                <w:b/>
              </w:rPr>
              <w:t>8.2</w:t>
            </w:r>
          </w:p>
          <w:p w14:paraId="1786B7DE" w14:textId="77777777" w:rsidR="00C01F1A" w:rsidRDefault="00C01F1A" w:rsidP="00E03B69">
            <w:pPr>
              <w:jc w:val="center"/>
              <w:rPr>
                <w:b/>
              </w:rPr>
            </w:pPr>
          </w:p>
          <w:p w14:paraId="26488EA0" w14:textId="77777777" w:rsidR="00C01F1A" w:rsidRDefault="00C01F1A" w:rsidP="00E03B69">
            <w:pPr>
              <w:jc w:val="center"/>
              <w:rPr>
                <w:b/>
              </w:rPr>
            </w:pPr>
          </w:p>
          <w:p w14:paraId="76A48C25" w14:textId="77777777" w:rsidR="00A83A95" w:rsidRDefault="00A83A95" w:rsidP="00E03B69">
            <w:pPr>
              <w:jc w:val="center"/>
              <w:rPr>
                <w:b/>
              </w:rPr>
            </w:pPr>
          </w:p>
          <w:p w14:paraId="21A170F0" w14:textId="77777777" w:rsidR="00A83A95" w:rsidRDefault="00A83A95" w:rsidP="00E03B69">
            <w:pPr>
              <w:jc w:val="center"/>
              <w:rPr>
                <w:b/>
              </w:rPr>
            </w:pPr>
          </w:p>
          <w:p w14:paraId="3E15E44B" w14:textId="77777777" w:rsidR="00C01F1A" w:rsidRDefault="00C01F1A" w:rsidP="00E03B69">
            <w:pPr>
              <w:jc w:val="center"/>
              <w:rPr>
                <w:b/>
              </w:rPr>
            </w:pPr>
            <w:r>
              <w:rPr>
                <w:b/>
              </w:rPr>
              <w:t>8.3</w:t>
            </w:r>
          </w:p>
          <w:p w14:paraId="68E3D3EE" w14:textId="77777777" w:rsidR="00D67C46" w:rsidRDefault="00D67C46" w:rsidP="00E03B69">
            <w:pPr>
              <w:jc w:val="center"/>
              <w:rPr>
                <w:b/>
              </w:rPr>
            </w:pPr>
          </w:p>
          <w:p w14:paraId="074644A1" w14:textId="77777777" w:rsidR="00D67C46" w:rsidRDefault="00D67C46" w:rsidP="00E03B69">
            <w:pPr>
              <w:jc w:val="center"/>
              <w:rPr>
                <w:b/>
              </w:rPr>
            </w:pPr>
          </w:p>
          <w:p w14:paraId="2DC38EEF" w14:textId="77777777" w:rsidR="00D67C46" w:rsidRDefault="00D67C46" w:rsidP="00E03B69">
            <w:pPr>
              <w:jc w:val="center"/>
              <w:rPr>
                <w:b/>
              </w:rPr>
            </w:pPr>
          </w:p>
          <w:p w14:paraId="424F3460" w14:textId="77777777" w:rsidR="00D67C46" w:rsidRDefault="00D67C46" w:rsidP="00E03B69">
            <w:pPr>
              <w:jc w:val="center"/>
              <w:rPr>
                <w:b/>
              </w:rPr>
            </w:pPr>
          </w:p>
          <w:p w14:paraId="739920A3" w14:textId="77777777" w:rsidR="00D67C46" w:rsidRDefault="00D67C46" w:rsidP="00E03B69">
            <w:pPr>
              <w:jc w:val="center"/>
              <w:rPr>
                <w:b/>
              </w:rPr>
            </w:pPr>
          </w:p>
          <w:p w14:paraId="5485FE48" w14:textId="016A6DE0" w:rsidR="00D67C46" w:rsidRDefault="006B3CE6" w:rsidP="00E03B69">
            <w:pPr>
              <w:jc w:val="center"/>
              <w:rPr>
                <w:b/>
              </w:rPr>
            </w:pPr>
            <w:r>
              <w:rPr>
                <w:b/>
              </w:rPr>
              <w:t>8.4</w:t>
            </w:r>
          </w:p>
          <w:p w14:paraId="039E73A3" w14:textId="77777777" w:rsidR="00D67C46" w:rsidRDefault="00D67C46" w:rsidP="00E03B69">
            <w:pPr>
              <w:jc w:val="center"/>
              <w:rPr>
                <w:b/>
              </w:rPr>
            </w:pPr>
          </w:p>
          <w:p w14:paraId="70C6DE52" w14:textId="77777777" w:rsidR="006B3CE6" w:rsidRDefault="006B3CE6" w:rsidP="00E03B69">
            <w:pPr>
              <w:jc w:val="center"/>
              <w:rPr>
                <w:b/>
              </w:rPr>
            </w:pPr>
          </w:p>
          <w:p w14:paraId="184BF324" w14:textId="77777777" w:rsidR="006B3CE6" w:rsidRDefault="006B3CE6" w:rsidP="00E03B69">
            <w:pPr>
              <w:jc w:val="center"/>
              <w:rPr>
                <w:b/>
              </w:rPr>
            </w:pPr>
          </w:p>
          <w:p w14:paraId="6FDEA5AE" w14:textId="77777777" w:rsidR="006B3CE6" w:rsidRDefault="006B3CE6" w:rsidP="00E03B69">
            <w:pPr>
              <w:jc w:val="center"/>
              <w:rPr>
                <w:b/>
              </w:rPr>
            </w:pPr>
            <w:r>
              <w:rPr>
                <w:b/>
              </w:rPr>
              <w:t>8.5</w:t>
            </w:r>
          </w:p>
          <w:p w14:paraId="4B86FD4B" w14:textId="77777777" w:rsidR="00FF66E3" w:rsidRDefault="00FF66E3" w:rsidP="00E03B69">
            <w:pPr>
              <w:jc w:val="center"/>
              <w:rPr>
                <w:b/>
              </w:rPr>
            </w:pPr>
          </w:p>
          <w:p w14:paraId="14B01478" w14:textId="77777777" w:rsidR="00FF66E3" w:rsidRDefault="00FF66E3" w:rsidP="00E03B69">
            <w:pPr>
              <w:jc w:val="center"/>
              <w:rPr>
                <w:b/>
              </w:rPr>
            </w:pPr>
          </w:p>
          <w:p w14:paraId="420DFA7D" w14:textId="77777777" w:rsidR="00FF66E3" w:rsidRDefault="00FF66E3" w:rsidP="00E03B69">
            <w:pPr>
              <w:jc w:val="center"/>
              <w:rPr>
                <w:b/>
              </w:rPr>
            </w:pPr>
          </w:p>
          <w:p w14:paraId="2D4F5E69" w14:textId="7CB20F06" w:rsidR="00FF66E3" w:rsidRDefault="00FF66E3" w:rsidP="00E03B69">
            <w:pPr>
              <w:jc w:val="center"/>
              <w:rPr>
                <w:b/>
              </w:rPr>
            </w:pPr>
            <w:r>
              <w:rPr>
                <w:b/>
              </w:rPr>
              <w:t>8.6</w:t>
            </w:r>
          </w:p>
          <w:p w14:paraId="3FA17DC2" w14:textId="34BB6F97" w:rsidR="00FF66E3" w:rsidRDefault="00FF66E3" w:rsidP="00E03B69">
            <w:pPr>
              <w:jc w:val="center"/>
              <w:rPr>
                <w:b/>
              </w:rPr>
            </w:pPr>
          </w:p>
        </w:tc>
        <w:tc>
          <w:tcPr>
            <w:tcW w:w="7049" w:type="dxa"/>
          </w:tcPr>
          <w:p w14:paraId="32E2551C" w14:textId="1E344B82" w:rsidR="00C01F1A" w:rsidRDefault="00A83A95" w:rsidP="0043748B">
            <w:r>
              <w:rPr>
                <w:b/>
              </w:rPr>
              <w:t>Any Other Business</w:t>
            </w:r>
          </w:p>
          <w:p w14:paraId="65420183" w14:textId="54808075" w:rsidR="00A83A95" w:rsidRPr="00A42A3A" w:rsidRDefault="00A83A95" w:rsidP="00A83A95">
            <w:pPr>
              <w:rPr>
                <w:u w:val="single"/>
              </w:rPr>
            </w:pPr>
            <w:r w:rsidRPr="00A42A3A">
              <w:rPr>
                <w:u w:val="single"/>
              </w:rPr>
              <w:t>NFTMO</w:t>
            </w:r>
            <w:r w:rsidR="00A42A3A">
              <w:rPr>
                <w:u w:val="single"/>
              </w:rPr>
              <w:t xml:space="preserve"> Conference: 9-11 June</w:t>
            </w:r>
            <w:r w:rsidRPr="00A42A3A">
              <w:rPr>
                <w:u w:val="single"/>
              </w:rPr>
              <w:t>, Board Attendance</w:t>
            </w:r>
          </w:p>
          <w:p w14:paraId="76E80767" w14:textId="1815893F" w:rsidR="00A83A95" w:rsidRDefault="00A83A95" w:rsidP="00A83A95">
            <w:r>
              <w:t>Marcia, Mary, Molly, Oni, Janet &amp; Simon. Additiona</w:t>
            </w:r>
            <w:r w:rsidR="00A42A3A">
              <w:t xml:space="preserve">l Office Staff attendance to </w:t>
            </w:r>
            <w:r>
              <w:t>be confirmed.</w:t>
            </w:r>
            <w:r w:rsidR="006B3CE6">
              <w:t xml:space="preserve"> It </w:t>
            </w:r>
            <w:r w:rsidR="00AC0777">
              <w:t>was suggested that Molly invite</w:t>
            </w:r>
            <w:r w:rsidR="006B3CE6">
              <w:t xml:space="preserve"> her husband, which was felt to be a good experience for him as resident.</w:t>
            </w:r>
          </w:p>
          <w:p w14:paraId="3E70FC7E" w14:textId="59CD9B27" w:rsidR="00A83A95" w:rsidRDefault="00A83A95" w:rsidP="00A83A95"/>
          <w:p w14:paraId="31105893" w14:textId="77777777" w:rsidR="00A83A95" w:rsidRPr="00A83A95" w:rsidRDefault="00A83A95" w:rsidP="00A83A95">
            <w:pPr>
              <w:rPr>
                <w:u w:val="single"/>
              </w:rPr>
            </w:pPr>
            <w:r w:rsidRPr="00A83A95">
              <w:rPr>
                <w:u w:val="single"/>
              </w:rPr>
              <w:t>Board Appraisals</w:t>
            </w:r>
          </w:p>
          <w:p w14:paraId="0F935434" w14:textId="72B7221C" w:rsidR="00A83A95" w:rsidRDefault="00A83A95" w:rsidP="00A83A95">
            <w:r>
              <w:t>These were now due and would take place during the second half of February and continue during March. SO &amp; Chair to arrange dates and circulate.</w:t>
            </w:r>
          </w:p>
          <w:p w14:paraId="4B530327" w14:textId="77777777" w:rsidR="00A83A95" w:rsidRDefault="00A83A95" w:rsidP="00A83A95"/>
          <w:p w14:paraId="4AACC58F" w14:textId="01EB7E3D" w:rsidR="00A83A95" w:rsidRPr="00A83A95" w:rsidRDefault="00A83A95" w:rsidP="00A83A95">
            <w:pPr>
              <w:rPr>
                <w:u w:val="single"/>
              </w:rPr>
            </w:pPr>
            <w:r>
              <w:rPr>
                <w:u w:val="single"/>
              </w:rPr>
              <w:t>Board Away Day</w:t>
            </w:r>
          </w:p>
          <w:p w14:paraId="39BBD279" w14:textId="5D2303D5" w:rsidR="00A83A95" w:rsidRDefault="00A83A95" w:rsidP="00A83A95">
            <w:r>
              <w:t>Saturday 20 M</w:t>
            </w:r>
            <w:r w:rsidR="00D67C46">
              <w:t xml:space="preserve">ay was the unanimous date agreed by Members present. MJ would notify Alex E &amp; Alex T. SO would arrange for us to host this again at the Croydon Hotel, Altyre Road. </w:t>
            </w:r>
            <w:r w:rsidR="00331A44">
              <w:t>The day would centre on housing law and an introduction to social housing</w:t>
            </w:r>
            <w:r w:rsidR="00D67C46">
              <w:t>.</w:t>
            </w:r>
          </w:p>
          <w:p w14:paraId="75864F4F" w14:textId="77777777" w:rsidR="00A83A95" w:rsidRDefault="00A83A95" w:rsidP="00A83A95"/>
          <w:p w14:paraId="28E323E6" w14:textId="6B05DB60" w:rsidR="0049344E" w:rsidRDefault="006B3CE6" w:rsidP="0043748B">
            <w:r>
              <w:rPr>
                <w:u w:val="single"/>
              </w:rPr>
              <w:t>Board Training</w:t>
            </w:r>
          </w:p>
          <w:p w14:paraId="5ABDEA23" w14:textId="42CC1443" w:rsidR="006B3CE6" w:rsidRPr="006B3CE6" w:rsidRDefault="006B3CE6" w:rsidP="0043748B">
            <w:r>
              <w:t>SO advised Board that Training was available and Members should register as quickly as possible</w:t>
            </w:r>
          </w:p>
          <w:p w14:paraId="43DD9964" w14:textId="77777777" w:rsidR="00C01F1A" w:rsidRDefault="00C01F1A" w:rsidP="006B3CE6"/>
          <w:p w14:paraId="0FD7C85E" w14:textId="77777777" w:rsidR="00E241BA" w:rsidRDefault="00E241BA" w:rsidP="006B3CE6">
            <w:r>
              <w:rPr>
                <w:u w:val="single"/>
              </w:rPr>
              <w:t>Signing of Auditor Appointment Letter</w:t>
            </w:r>
          </w:p>
          <w:p w14:paraId="642E681B" w14:textId="2356DE05" w:rsidR="00E241BA" w:rsidRDefault="00331A44" w:rsidP="006B3CE6">
            <w:r>
              <w:t>T</w:t>
            </w:r>
            <w:r w:rsidR="00E241BA">
              <w:t>he Chair was asked to sign the appropriate documentation.</w:t>
            </w:r>
          </w:p>
          <w:p w14:paraId="58E5A32E" w14:textId="77777777" w:rsidR="00E241BA" w:rsidRDefault="00E241BA" w:rsidP="006B3CE6"/>
          <w:p w14:paraId="0A8F148F" w14:textId="409B4D84" w:rsidR="00FF66E3" w:rsidRDefault="006B4592" w:rsidP="006B3CE6">
            <w:r>
              <w:rPr>
                <w:u w:val="single"/>
              </w:rPr>
              <w:t>Christmas Hampers</w:t>
            </w:r>
          </w:p>
          <w:p w14:paraId="316249DA" w14:textId="320CEED4" w:rsidR="00FF66E3" w:rsidRPr="00FF66E3" w:rsidRDefault="00FF66E3" w:rsidP="006B3CE6">
            <w:r>
              <w:t>MJ &amp; TP to deliver outstanding Christmas Hampers</w:t>
            </w:r>
          </w:p>
        </w:tc>
        <w:tc>
          <w:tcPr>
            <w:tcW w:w="1376" w:type="dxa"/>
          </w:tcPr>
          <w:p w14:paraId="509974AA" w14:textId="77777777" w:rsidR="00C01F1A" w:rsidRDefault="00C01F1A" w:rsidP="00E03B69"/>
          <w:p w14:paraId="7E21F15C" w14:textId="77777777" w:rsidR="00C01F1A" w:rsidRDefault="00C01F1A" w:rsidP="00E03B69">
            <w:pPr>
              <w:rPr>
                <w:b/>
              </w:rPr>
            </w:pPr>
          </w:p>
          <w:p w14:paraId="77355486" w14:textId="77777777" w:rsidR="00A83A95" w:rsidRDefault="00A83A95" w:rsidP="00E03B69">
            <w:pPr>
              <w:rPr>
                <w:b/>
              </w:rPr>
            </w:pPr>
          </w:p>
          <w:p w14:paraId="53F88D7E" w14:textId="77777777" w:rsidR="00A83A95" w:rsidRDefault="00A83A95" w:rsidP="00E03B69">
            <w:pPr>
              <w:rPr>
                <w:b/>
              </w:rPr>
            </w:pPr>
          </w:p>
          <w:p w14:paraId="0158FB83" w14:textId="77777777" w:rsidR="00A83A95" w:rsidRDefault="00A83A95" w:rsidP="00E03B69">
            <w:pPr>
              <w:rPr>
                <w:b/>
              </w:rPr>
            </w:pPr>
          </w:p>
          <w:p w14:paraId="4DB570CF" w14:textId="77777777" w:rsidR="00A83A95" w:rsidRDefault="00A83A95" w:rsidP="00E03B69">
            <w:pPr>
              <w:rPr>
                <w:b/>
              </w:rPr>
            </w:pPr>
          </w:p>
          <w:p w14:paraId="0D3EF248" w14:textId="77777777" w:rsidR="00AC0777" w:rsidRDefault="00AC0777" w:rsidP="00A83A95">
            <w:pPr>
              <w:jc w:val="center"/>
              <w:rPr>
                <w:b/>
              </w:rPr>
            </w:pPr>
          </w:p>
          <w:p w14:paraId="0204600A" w14:textId="77777777" w:rsidR="00A83A95" w:rsidRDefault="00A83A95" w:rsidP="00A83A95">
            <w:pPr>
              <w:jc w:val="center"/>
              <w:rPr>
                <w:b/>
              </w:rPr>
            </w:pPr>
            <w:r>
              <w:rPr>
                <w:b/>
              </w:rPr>
              <w:t>SO/MS1</w:t>
            </w:r>
          </w:p>
          <w:p w14:paraId="7CE50B03" w14:textId="77777777" w:rsidR="00A83A95" w:rsidRDefault="00A83A95" w:rsidP="00A83A95">
            <w:pPr>
              <w:jc w:val="center"/>
              <w:rPr>
                <w:b/>
              </w:rPr>
            </w:pPr>
            <w:r>
              <w:rPr>
                <w:b/>
              </w:rPr>
              <w:t>BOARD</w:t>
            </w:r>
          </w:p>
          <w:p w14:paraId="4CFBA4BE" w14:textId="77777777" w:rsidR="00A83A95" w:rsidRDefault="00A83A95" w:rsidP="00A83A95">
            <w:pPr>
              <w:jc w:val="center"/>
              <w:rPr>
                <w:b/>
              </w:rPr>
            </w:pPr>
          </w:p>
          <w:p w14:paraId="6CEBFD7D" w14:textId="77777777" w:rsidR="00A83A95" w:rsidRDefault="00A83A95" w:rsidP="00A83A95">
            <w:pPr>
              <w:jc w:val="center"/>
              <w:rPr>
                <w:b/>
              </w:rPr>
            </w:pPr>
          </w:p>
          <w:p w14:paraId="28DCEA51" w14:textId="77777777" w:rsidR="00D67C46" w:rsidRDefault="00D67C46" w:rsidP="00A83A95">
            <w:pPr>
              <w:jc w:val="center"/>
              <w:rPr>
                <w:b/>
              </w:rPr>
            </w:pPr>
          </w:p>
          <w:p w14:paraId="346896E7" w14:textId="6573DC72" w:rsidR="00A83A95" w:rsidRDefault="00D67C46" w:rsidP="00A83A95">
            <w:pPr>
              <w:jc w:val="center"/>
              <w:rPr>
                <w:b/>
              </w:rPr>
            </w:pPr>
            <w:r>
              <w:rPr>
                <w:b/>
              </w:rPr>
              <w:t>SO/MJ/MS1</w:t>
            </w:r>
          </w:p>
          <w:p w14:paraId="4930FE55" w14:textId="77777777" w:rsidR="00A83A95" w:rsidRDefault="00A83A95" w:rsidP="00A83A95">
            <w:pPr>
              <w:jc w:val="center"/>
              <w:rPr>
                <w:b/>
              </w:rPr>
            </w:pPr>
          </w:p>
          <w:p w14:paraId="7799D6DF" w14:textId="77777777" w:rsidR="006B3CE6" w:rsidRDefault="006B3CE6" w:rsidP="00A83A95">
            <w:pPr>
              <w:jc w:val="center"/>
              <w:rPr>
                <w:b/>
              </w:rPr>
            </w:pPr>
          </w:p>
          <w:p w14:paraId="63D51A9A" w14:textId="77777777" w:rsidR="006B3CE6" w:rsidRDefault="006B3CE6" w:rsidP="00A83A95">
            <w:pPr>
              <w:jc w:val="center"/>
              <w:rPr>
                <w:b/>
              </w:rPr>
            </w:pPr>
          </w:p>
          <w:p w14:paraId="2A32161F" w14:textId="77777777" w:rsidR="006B3CE6" w:rsidRDefault="006B3CE6" w:rsidP="00A83A95">
            <w:pPr>
              <w:jc w:val="center"/>
              <w:rPr>
                <w:b/>
              </w:rPr>
            </w:pPr>
          </w:p>
          <w:p w14:paraId="5E877D8C" w14:textId="77777777" w:rsidR="006B3CE6" w:rsidRDefault="006B3CE6" w:rsidP="00A83A95">
            <w:pPr>
              <w:jc w:val="center"/>
              <w:rPr>
                <w:b/>
              </w:rPr>
            </w:pPr>
          </w:p>
          <w:p w14:paraId="79A05B62" w14:textId="77777777" w:rsidR="006B3CE6" w:rsidRDefault="006B3CE6" w:rsidP="00A83A95">
            <w:pPr>
              <w:jc w:val="center"/>
              <w:rPr>
                <w:b/>
              </w:rPr>
            </w:pPr>
            <w:r>
              <w:rPr>
                <w:b/>
              </w:rPr>
              <w:t>BOARD</w:t>
            </w:r>
          </w:p>
          <w:p w14:paraId="17DEA9FA" w14:textId="77777777" w:rsidR="00E241BA" w:rsidRDefault="00E241BA" w:rsidP="00A83A95">
            <w:pPr>
              <w:jc w:val="center"/>
              <w:rPr>
                <w:b/>
              </w:rPr>
            </w:pPr>
          </w:p>
          <w:p w14:paraId="542B9A89" w14:textId="77777777" w:rsidR="00E241BA" w:rsidRDefault="00E241BA" w:rsidP="00A83A95">
            <w:pPr>
              <w:jc w:val="center"/>
              <w:rPr>
                <w:b/>
              </w:rPr>
            </w:pPr>
          </w:p>
          <w:p w14:paraId="17C93726" w14:textId="77777777" w:rsidR="00E241BA" w:rsidRDefault="00E241BA" w:rsidP="00A83A95">
            <w:pPr>
              <w:jc w:val="center"/>
              <w:rPr>
                <w:b/>
              </w:rPr>
            </w:pPr>
          </w:p>
          <w:p w14:paraId="3532FE27" w14:textId="77777777" w:rsidR="00E241BA" w:rsidRDefault="00E241BA" w:rsidP="00A83A95">
            <w:pPr>
              <w:jc w:val="center"/>
              <w:rPr>
                <w:b/>
              </w:rPr>
            </w:pPr>
            <w:r>
              <w:rPr>
                <w:b/>
              </w:rPr>
              <w:t>MS1</w:t>
            </w:r>
          </w:p>
          <w:p w14:paraId="004CEE6C" w14:textId="77777777" w:rsidR="00FF66E3" w:rsidRDefault="00FF66E3" w:rsidP="00A83A95">
            <w:pPr>
              <w:jc w:val="center"/>
              <w:rPr>
                <w:b/>
              </w:rPr>
            </w:pPr>
          </w:p>
          <w:p w14:paraId="226346F4" w14:textId="77777777" w:rsidR="00FF66E3" w:rsidRDefault="00FF66E3" w:rsidP="00A83A95">
            <w:pPr>
              <w:jc w:val="center"/>
              <w:rPr>
                <w:b/>
              </w:rPr>
            </w:pPr>
          </w:p>
          <w:p w14:paraId="55A5CE71" w14:textId="77777777" w:rsidR="00FF66E3" w:rsidRDefault="00FF66E3" w:rsidP="00A83A95">
            <w:pPr>
              <w:jc w:val="center"/>
              <w:rPr>
                <w:b/>
              </w:rPr>
            </w:pPr>
          </w:p>
          <w:p w14:paraId="24A5B599" w14:textId="2FAF5B30" w:rsidR="00FF66E3" w:rsidRDefault="00FF66E3" w:rsidP="00A83A95">
            <w:pPr>
              <w:jc w:val="center"/>
              <w:rPr>
                <w:b/>
              </w:rPr>
            </w:pPr>
            <w:r>
              <w:rPr>
                <w:b/>
              </w:rPr>
              <w:t>MJ &amp; TP</w:t>
            </w:r>
          </w:p>
          <w:p w14:paraId="22B809E3" w14:textId="64943442" w:rsidR="00FF66E3" w:rsidRPr="00C01F1A" w:rsidRDefault="00FF66E3" w:rsidP="00A83A95">
            <w:pPr>
              <w:jc w:val="center"/>
              <w:rPr>
                <w:b/>
              </w:rPr>
            </w:pPr>
          </w:p>
        </w:tc>
      </w:tr>
      <w:tr w:rsidR="00772888" w:rsidRPr="006418C1" w14:paraId="633C48F1" w14:textId="77777777" w:rsidTr="00515D97">
        <w:tc>
          <w:tcPr>
            <w:tcW w:w="817" w:type="dxa"/>
          </w:tcPr>
          <w:p w14:paraId="2B107867" w14:textId="39EFCE45" w:rsidR="00772888" w:rsidRDefault="00772888" w:rsidP="00E03B69">
            <w:pPr>
              <w:jc w:val="center"/>
              <w:rPr>
                <w:b/>
              </w:rPr>
            </w:pPr>
          </w:p>
        </w:tc>
        <w:tc>
          <w:tcPr>
            <w:tcW w:w="7049" w:type="dxa"/>
          </w:tcPr>
          <w:p w14:paraId="20889983" w14:textId="4636059B" w:rsidR="00772888" w:rsidRDefault="00772888" w:rsidP="00214CFD">
            <w:pPr>
              <w:rPr>
                <w:b/>
              </w:rPr>
            </w:pPr>
            <w:r>
              <w:rPr>
                <w:b/>
              </w:rPr>
              <w:t xml:space="preserve">Date of Next Meeting – Tuesday </w:t>
            </w:r>
            <w:r w:rsidR="00E241BA">
              <w:rPr>
                <w:b/>
              </w:rPr>
              <w:t>28 February</w:t>
            </w:r>
            <w:r w:rsidR="00515D97">
              <w:rPr>
                <w:b/>
              </w:rPr>
              <w:t xml:space="preserve"> </w:t>
            </w:r>
            <w:r>
              <w:rPr>
                <w:b/>
              </w:rPr>
              <w:t>@ 7pm</w:t>
            </w:r>
          </w:p>
          <w:p w14:paraId="52362B15" w14:textId="77777777" w:rsidR="00772888" w:rsidRDefault="00772888" w:rsidP="00214CFD">
            <w:pPr>
              <w:rPr>
                <w:b/>
              </w:rPr>
            </w:pPr>
          </w:p>
          <w:p w14:paraId="31E7DDA9" w14:textId="0A1AE95E" w:rsidR="00772888" w:rsidRPr="00772888" w:rsidRDefault="00772888" w:rsidP="00515D97">
            <w:pPr>
              <w:rPr>
                <w:i/>
              </w:rPr>
            </w:pPr>
            <w:r>
              <w:rPr>
                <w:i/>
              </w:rPr>
              <w:t>The meeting ended at 9.</w:t>
            </w:r>
            <w:r w:rsidR="00515D97">
              <w:rPr>
                <w:i/>
              </w:rPr>
              <w:t>05pm</w:t>
            </w:r>
          </w:p>
        </w:tc>
        <w:tc>
          <w:tcPr>
            <w:tcW w:w="1376" w:type="dxa"/>
          </w:tcPr>
          <w:p w14:paraId="272F78DC" w14:textId="77777777" w:rsidR="00772888" w:rsidRDefault="00772888" w:rsidP="00772888">
            <w:pPr>
              <w:jc w:val="center"/>
              <w:rPr>
                <w:b/>
              </w:rPr>
            </w:pPr>
          </w:p>
        </w:tc>
      </w:tr>
    </w:tbl>
    <w:p w14:paraId="7FCFFEC2" w14:textId="77777777" w:rsidR="00E70739" w:rsidRDefault="00E70739">
      <w:r>
        <w:br w:type="page"/>
      </w:r>
    </w:p>
    <w:tbl>
      <w:tblPr>
        <w:tblW w:w="9242" w:type="dxa"/>
        <w:tblCellMar>
          <w:left w:w="10" w:type="dxa"/>
          <w:right w:w="10" w:type="dxa"/>
        </w:tblCellMar>
        <w:tblLook w:val="04A0" w:firstRow="1" w:lastRow="0" w:firstColumn="1" w:lastColumn="0" w:noHBand="0" w:noVBand="1"/>
      </w:tblPr>
      <w:tblGrid>
        <w:gridCol w:w="5008"/>
        <w:gridCol w:w="1904"/>
        <w:gridCol w:w="2330"/>
      </w:tblGrid>
      <w:tr w:rsidR="009A3668" w:rsidRPr="006418C1" w14:paraId="3954551F" w14:textId="77777777" w:rsidTr="00FF66E3">
        <w:tc>
          <w:tcPr>
            <w:tcW w:w="500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58BFB9E3" w14:textId="696D559B" w:rsidR="009A3668" w:rsidRPr="006418C1" w:rsidRDefault="00E226E6" w:rsidP="009A3668">
            <w:pPr>
              <w:rPr>
                <w:b/>
              </w:rPr>
            </w:pPr>
            <w:r>
              <w:br w:type="page"/>
            </w:r>
            <w:r w:rsidR="004B7079" w:rsidRPr="006418C1">
              <w:br w:type="page"/>
            </w:r>
            <w:r w:rsidR="009A3668" w:rsidRPr="006418C1">
              <w:rPr>
                <w:b/>
              </w:rPr>
              <w:t>ACTION</w:t>
            </w:r>
            <w:r w:rsidR="00E70739">
              <w:rPr>
                <w:b/>
              </w:rPr>
              <w:t xml:space="preserve"> POINTS</w:t>
            </w:r>
          </w:p>
          <w:p w14:paraId="4E4B2E47" w14:textId="77777777" w:rsidR="009A3668" w:rsidRPr="006418C1" w:rsidRDefault="009A3668" w:rsidP="009A3668">
            <w:pPr>
              <w:rPr>
                <w:b/>
              </w:rPr>
            </w:pPr>
          </w:p>
        </w:tc>
        <w:tc>
          <w:tcPr>
            <w:tcW w:w="1904"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53B3A74" w14:textId="77777777" w:rsidR="009A3668" w:rsidRPr="006418C1" w:rsidRDefault="009A3668" w:rsidP="009A3668">
            <w:pPr>
              <w:rPr>
                <w:b/>
              </w:rPr>
            </w:pPr>
            <w:r w:rsidRPr="006418C1">
              <w:rPr>
                <w:b/>
              </w:rPr>
              <w:t>TASKED TO</w:t>
            </w:r>
          </w:p>
        </w:tc>
        <w:tc>
          <w:tcPr>
            <w:tcW w:w="2330"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C3E33C1" w14:textId="77777777" w:rsidR="009A3668" w:rsidRPr="006418C1" w:rsidRDefault="009A3668" w:rsidP="009A3668">
            <w:pPr>
              <w:rPr>
                <w:b/>
              </w:rPr>
            </w:pPr>
            <w:r w:rsidRPr="006418C1">
              <w:rPr>
                <w:b/>
              </w:rPr>
              <w:t>DEADLINE (IF APPLICABLE)</w:t>
            </w:r>
          </w:p>
        </w:tc>
      </w:tr>
      <w:tr w:rsidR="009A3668" w:rsidRPr="006418C1" w14:paraId="5A2B67A7" w14:textId="77777777" w:rsidTr="00744032">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D9B37A" w14:textId="56901EE9" w:rsidR="009A3668" w:rsidRPr="006418C1" w:rsidRDefault="009A3668" w:rsidP="00E70739">
            <w:pPr>
              <w:pStyle w:val="ListParagraph"/>
              <w:numPr>
                <w:ilvl w:val="0"/>
                <w:numId w:val="38"/>
              </w:numPr>
            </w:pP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C73D51" w14:textId="71FEBA37" w:rsidR="009A3668" w:rsidRPr="006418C1" w:rsidRDefault="009A3668" w:rsidP="009A3668"/>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8818C8" w14:textId="543ACD8F" w:rsidR="009A3668" w:rsidRPr="006418C1" w:rsidRDefault="009A3668" w:rsidP="009A3668"/>
        </w:tc>
      </w:tr>
      <w:tr w:rsidR="002D4586" w:rsidRPr="006418C1" w14:paraId="78FA40A6" w14:textId="77777777" w:rsidTr="00FF66E3">
        <w:tc>
          <w:tcPr>
            <w:tcW w:w="5008"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597D2B8E" w14:textId="6C95D1C7" w:rsidR="002D4586" w:rsidRPr="00E70739" w:rsidRDefault="002D4586" w:rsidP="00E70739">
            <w:pPr>
              <w:pStyle w:val="ListParagraph"/>
              <w:numPr>
                <w:ilvl w:val="0"/>
                <w:numId w:val="38"/>
              </w:numPr>
              <w:rPr>
                <w:b/>
                <w:color w:val="FF0000"/>
              </w:rPr>
            </w:pPr>
            <w:r w:rsidRPr="00E70739">
              <w:rPr>
                <w:b/>
                <w:color w:val="FF0000"/>
              </w:rPr>
              <w:t>Summary</w:t>
            </w:r>
            <w:r w:rsidR="00531865">
              <w:rPr>
                <w:b/>
                <w:color w:val="FF0000"/>
              </w:rPr>
              <w:t xml:space="preserve"> of NFTMO workshops to be Emailed to Secretary</w:t>
            </w:r>
          </w:p>
        </w:tc>
        <w:tc>
          <w:tcPr>
            <w:tcW w:w="1904"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31FCCD50" w14:textId="5437BDCE" w:rsidR="002D4586" w:rsidRPr="00543C25" w:rsidRDefault="009E7BD5" w:rsidP="009A3668">
            <w:pPr>
              <w:rPr>
                <w:b/>
                <w:color w:val="FF0000"/>
              </w:rPr>
            </w:pPr>
            <w:r w:rsidRPr="00543C25">
              <w:rPr>
                <w:b/>
                <w:color w:val="FF0000"/>
              </w:rPr>
              <w:t>MS1, AE &amp; OI</w:t>
            </w:r>
          </w:p>
        </w:tc>
        <w:tc>
          <w:tcPr>
            <w:tcW w:w="2330"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tcPr>
          <w:p w14:paraId="4A5D5106" w14:textId="649B7BB5" w:rsidR="002D4586" w:rsidRPr="00543C25" w:rsidRDefault="00543C25" w:rsidP="009A3668">
            <w:pPr>
              <w:rPr>
                <w:b/>
                <w:color w:val="FF0000"/>
              </w:rPr>
            </w:pPr>
            <w:r>
              <w:rPr>
                <w:b/>
                <w:color w:val="FF0000"/>
              </w:rPr>
              <w:t>DUE JUNE 2016</w:t>
            </w:r>
          </w:p>
        </w:tc>
      </w:tr>
      <w:tr w:rsidR="00E53E9F" w:rsidRPr="006418C1" w14:paraId="584EDAEB"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D5BDCF" w14:textId="5B0644A6" w:rsidR="00E53E9F" w:rsidRPr="006418C1" w:rsidRDefault="001C7F74" w:rsidP="00E70739">
            <w:pPr>
              <w:pStyle w:val="ListParagraph"/>
              <w:numPr>
                <w:ilvl w:val="0"/>
                <w:numId w:val="38"/>
              </w:numPr>
            </w:pPr>
            <w:r>
              <w:t xml:space="preserve">Increase </w:t>
            </w:r>
            <w:r w:rsidR="00E53E9F">
              <w:t>Shareholder’s List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DF645E" w14:textId="465D9555" w:rsidR="00E53E9F" w:rsidRPr="006418C1" w:rsidRDefault="00E53E9F" w:rsidP="009A3668">
            <w:r>
              <w:t>MJ</w:t>
            </w:r>
            <w:r w:rsidR="0035101B">
              <w:t xml:space="preserve"> &amp; Board</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1A76DC" w14:textId="240B3ECC" w:rsidR="00E53E9F" w:rsidRPr="006418C1" w:rsidRDefault="00FF66E3" w:rsidP="009A3668">
            <w:r>
              <w:t>Draft – February 2017</w:t>
            </w:r>
          </w:p>
        </w:tc>
      </w:tr>
      <w:tr w:rsidR="0049344E" w:rsidRPr="006418C1" w14:paraId="543E7073"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D5DF3" w14:textId="294D5312" w:rsidR="0049344E" w:rsidRDefault="006944B1" w:rsidP="00E70739">
            <w:pPr>
              <w:pStyle w:val="ListParagraph"/>
              <w:numPr>
                <w:ilvl w:val="0"/>
                <w:numId w:val="38"/>
              </w:numPr>
            </w:pPr>
            <w:r>
              <w:t>Dates for appraisals and planning for involvement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99DF30" w14:textId="7110517A" w:rsidR="0049344E" w:rsidRDefault="00B31800" w:rsidP="00B31800">
            <w:r>
              <w:t>SO &amp; Board</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13F8D8" w14:textId="7E5585CD" w:rsidR="0049344E" w:rsidRDefault="00B31800" w:rsidP="009A3668">
            <w:r>
              <w:t>February - March</w:t>
            </w:r>
            <w:r w:rsidR="006944B1">
              <w:t xml:space="preserve"> 2017</w:t>
            </w:r>
          </w:p>
        </w:tc>
      </w:tr>
      <w:tr w:rsidR="006944B1" w:rsidRPr="006418C1" w14:paraId="48E1A4D8"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3BA76" w14:textId="137DC8B7" w:rsidR="006944B1" w:rsidRDefault="006944B1" w:rsidP="00E70739">
            <w:pPr>
              <w:pStyle w:val="ListParagraph"/>
              <w:numPr>
                <w:ilvl w:val="0"/>
                <w:numId w:val="38"/>
              </w:numPr>
            </w:pPr>
            <w:r>
              <w:t>Invite Home Ownership to Board meeting</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1514A3" w14:textId="5B89CA94" w:rsidR="006944B1" w:rsidRDefault="006944B1" w:rsidP="009A3668">
            <w:r>
              <w:t>SO</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C58DE7" w14:textId="0FF5A054" w:rsidR="006944B1" w:rsidRDefault="008453DB" w:rsidP="009A3668">
            <w:r>
              <w:t>February</w:t>
            </w:r>
            <w:r w:rsidR="006944B1">
              <w:t xml:space="preserve"> 2017</w:t>
            </w:r>
          </w:p>
        </w:tc>
      </w:tr>
      <w:tr w:rsidR="00236254" w:rsidRPr="006418C1" w14:paraId="6A32C36A"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5FB058" w14:textId="6EECD145" w:rsidR="00236254" w:rsidRDefault="00236254" w:rsidP="00E70739">
            <w:pPr>
              <w:pStyle w:val="ListParagraph"/>
              <w:numPr>
                <w:ilvl w:val="0"/>
                <w:numId w:val="38"/>
              </w:numPr>
            </w:pP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FCF5AF" w14:textId="0E253A9B" w:rsidR="00236254" w:rsidRDefault="00236254" w:rsidP="009A3668"/>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A32FC" w14:textId="45460D92" w:rsidR="00236254" w:rsidRDefault="00236254" w:rsidP="009A3668"/>
        </w:tc>
      </w:tr>
      <w:tr w:rsidR="0035101B" w:rsidRPr="006418C1" w14:paraId="7EDC9D58"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FF0A9" w14:textId="357F7ECD" w:rsidR="0035101B" w:rsidRDefault="005A1038" w:rsidP="00E70739">
            <w:pPr>
              <w:pStyle w:val="ListParagraph"/>
              <w:numPr>
                <w:ilvl w:val="0"/>
                <w:numId w:val="38"/>
              </w:numPr>
            </w:pPr>
            <w:r>
              <w:t>Invite Councillors to Board Meeting</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10470E" w14:textId="15767E34" w:rsidR="0035101B" w:rsidRDefault="005A1038" w:rsidP="009A3668">
            <w:r>
              <w:t>MJ</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82BEC0" w14:textId="52BA228B" w:rsidR="0035101B" w:rsidRDefault="005A1038" w:rsidP="009A3668">
            <w:r>
              <w:t>February 2017</w:t>
            </w:r>
          </w:p>
        </w:tc>
      </w:tr>
      <w:tr w:rsidR="00331A44" w:rsidRPr="006418C1" w14:paraId="6A136FC6"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145950" w14:textId="67653A6E" w:rsidR="00331A44" w:rsidRDefault="00331A44" w:rsidP="00331A44">
            <w:pPr>
              <w:pStyle w:val="ListParagraph"/>
              <w:numPr>
                <w:ilvl w:val="0"/>
                <w:numId w:val="38"/>
              </w:numPr>
            </w:pPr>
            <w:r>
              <w:t>Revised list for use of surpluses to be given to general meeting 21 Feb</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3374A" w14:textId="3FB1CB28" w:rsidR="00331A44" w:rsidRDefault="00331A44" w:rsidP="009A3668">
            <w:r>
              <w:t>SO</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5CFAEE" w14:textId="176DF9F5" w:rsidR="00331A44" w:rsidRDefault="00331A44" w:rsidP="009A3668">
            <w:r>
              <w:t>21 February 2017</w:t>
            </w:r>
          </w:p>
        </w:tc>
      </w:tr>
      <w:tr w:rsidR="00331A44" w:rsidRPr="006418C1" w14:paraId="426186EB" w14:textId="77777777" w:rsidTr="00FF66E3">
        <w:tc>
          <w:tcPr>
            <w:tcW w:w="50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A8AC40" w14:textId="1E9510E9" w:rsidR="00331A44" w:rsidRDefault="00331A44" w:rsidP="00331A44">
            <w:pPr>
              <w:pStyle w:val="ListParagraph"/>
              <w:numPr>
                <w:ilvl w:val="0"/>
                <w:numId w:val="38"/>
              </w:numPr>
            </w:pPr>
            <w:r>
              <w:t>Proposals for continuation ballot</w:t>
            </w:r>
          </w:p>
        </w:tc>
        <w:tc>
          <w:tcPr>
            <w:tcW w:w="190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E4C4AB" w14:textId="57B67AA2" w:rsidR="00331A44" w:rsidRDefault="00331A44" w:rsidP="009A3668">
            <w:r>
              <w:t>SO</w:t>
            </w:r>
          </w:p>
        </w:tc>
        <w:tc>
          <w:tcPr>
            <w:tcW w:w="23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5992CC" w14:textId="0E8B7757" w:rsidR="00331A44" w:rsidRDefault="00331A44" w:rsidP="009A3668">
            <w:r>
              <w:t>April 2017</w:t>
            </w:r>
          </w:p>
        </w:tc>
      </w:tr>
    </w:tbl>
    <w:p w14:paraId="11DEFBCE" w14:textId="628DD468" w:rsidR="009E7BD5" w:rsidRDefault="009E7BD5" w:rsidP="009A3668"/>
    <w:p w14:paraId="625AC8B9" w14:textId="77777777" w:rsidR="009E7BD5" w:rsidRDefault="009E7BD5" w:rsidP="009A3668"/>
    <w:p w14:paraId="4FD33FC4" w14:textId="77777777" w:rsidR="009E7BD5" w:rsidRDefault="009E7BD5" w:rsidP="009A3668"/>
    <w:p w14:paraId="761A7F9B" w14:textId="77777777" w:rsidR="009E7BD5" w:rsidRDefault="009E7BD5" w:rsidP="009A3668"/>
    <w:p w14:paraId="764224E1" w14:textId="77777777" w:rsidR="009E7BD5" w:rsidRPr="006418C1" w:rsidRDefault="009E7BD5" w:rsidP="009A3668"/>
    <w:p w14:paraId="160E608E" w14:textId="77777777" w:rsidR="009A3668" w:rsidRPr="006418C1" w:rsidRDefault="009A3668" w:rsidP="009A3668">
      <w:r w:rsidRPr="006418C1">
        <w:t>Chair’s Signature: ………………………………………………</w:t>
      </w:r>
      <w:r w:rsidRPr="006418C1">
        <w:tab/>
      </w:r>
      <w:r w:rsidRPr="006418C1">
        <w:tab/>
        <w:t>Date: …………………………………</w:t>
      </w:r>
    </w:p>
    <w:p w14:paraId="409AEDB8" w14:textId="77777777" w:rsidR="009A3668" w:rsidRPr="006418C1" w:rsidRDefault="009A3668" w:rsidP="009A3668"/>
    <w:p w14:paraId="17C20567" w14:textId="268779A0" w:rsidR="009A3668" w:rsidRPr="006418C1" w:rsidRDefault="009A3668" w:rsidP="00EA2E5A">
      <w:r w:rsidRPr="006418C1">
        <w:t>Secretary’s Signature: ……………………………………………</w:t>
      </w:r>
      <w:r w:rsidRPr="006418C1">
        <w:tab/>
      </w:r>
      <w:r w:rsidRPr="006418C1">
        <w:tab/>
        <w:t>Date: ………………………………..</w:t>
      </w:r>
    </w:p>
    <w:sectPr w:rsidR="009A3668" w:rsidRPr="006418C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BA818E" w14:textId="77777777" w:rsidR="00A718FF" w:rsidRDefault="00A718FF" w:rsidP="009A157C">
      <w:pPr>
        <w:spacing w:after="0" w:line="240" w:lineRule="auto"/>
      </w:pPr>
      <w:r>
        <w:separator/>
      </w:r>
    </w:p>
  </w:endnote>
  <w:endnote w:type="continuationSeparator" w:id="0">
    <w:p w14:paraId="053899C3" w14:textId="77777777" w:rsidR="00A718FF" w:rsidRDefault="00A718FF" w:rsidP="009A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840300478"/>
      <w:docPartObj>
        <w:docPartGallery w:val="Page Numbers (Bottom of Page)"/>
        <w:docPartUnique/>
      </w:docPartObj>
    </w:sdtPr>
    <w:sdtEndPr>
      <w:rPr>
        <w:noProof/>
      </w:rPr>
    </w:sdtEndPr>
    <w:sdtContent>
      <w:p w14:paraId="59331E08" w14:textId="4750113C" w:rsidR="00742419" w:rsidRPr="00071490" w:rsidRDefault="00742419" w:rsidP="009A157C">
        <w:pPr>
          <w:pStyle w:val="Footer"/>
          <w:rPr>
            <w:sz w:val="18"/>
            <w:szCs w:val="18"/>
          </w:rPr>
        </w:pPr>
        <w:r w:rsidRPr="00071490">
          <w:rPr>
            <w:sz w:val="18"/>
            <w:szCs w:val="18"/>
          </w:rPr>
          <w:t>RPRMO Minutes</w:t>
        </w:r>
        <w:r w:rsidR="00444583">
          <w:rPr>
            <w:sz w:val="18"/>
            <w:szCs w:val="18"/>
          </w:rPr>
          <w:t>: 31</w:t>
        </w:r>
        <w:r w:rsidRPr="00071490">
          <w:rPr>
            <w:sz w:val="18"/>
            <w:szCs w:val="18"/>
          </w:rPr>
          <w:t>/</w:t>
        </w:r>
        <w:r w:rsidR="00444583">
          <w:rPr>
            <w:sz w:val="18"/>
            <w:szCs w:val="18"/>
          </w:rPr>
          <w:t>1/2017</w:t>
        </w:r>
        <w:r w:rsidRPr="00071490">
          <w:rPr>
            <w:sz w:val="18"/>
            <w:szCs w:val="18"/>
          </w:rPr>
          <w:tab/>
        </w:r>
        <w:r w:rsidRPr="00071490">
          <w:rPr>
            <w:sz w:val="18"/>
            <w:szCs w:val="18"/>
          </w:rPr>
          <w:tab/>
        </w:r>
        <w:r w:rsidRPr="00071490">
          <w:rPr>
            <w:sz w:val="18"/>
            <w:szCs w:val="18"/>
          </w:rPr>
          <w:fldChar w:fldCharType="begin"/>
        </w:r>
        <w:r w:rsidRPr="00071490">
          <w:rPr>
            <w:sz w:val="18"/>
            <w:szCs w:val="18"/>
          </w:rPr>
          <w:instrText xml:space="preserve"> PAGE   \* MERGEFORMAT </w:instrText>
        </w:r>
        <w:r w:rsidRPr="00071490">
          <w:rPr>
            <w:sz w:val="18"/>
            <w:szCs w:val="18"/>
          </w:rPr>
          <w:fldChar w:fldCharType="separate"/>
        </w:r>
        <w:r w:rsidR="00944CED">
          <w:rPr>
            <w:noProof/>
            <w:sz w:val="18"/>
            <w:szCs w:val="18"/>
          </w:rPr>
          <w:t>7</w:t>
        </w:r>
        <w:r w:rsidRPr="00071490">
          <w:rPr>
            <w:noProof/>
            <w:sz w:val="18"/>
            <w:szCs w:val="18"/>
          </w:rPr>
          <w:fldChar w:fldCharType="end"/>
        </w:r>
      </w:p>
    </w:sdtContent>
  </w:sdt>
  <w:p w14:paraId="1913F1B3" w14:textId="77777777" w:rsidR="00742419" w:rsidRPr="009A157C" w:rsidRDefault="00742419" w:rsidP="009A15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677F34" w14:textId="77777777" w:rsidR="00A718FF" w:rsidRDefault="00A718FF" w:rsidP="009A157C">
      <w:pPr>
        <w:spacing w:after="0" w:line="240" w:lineRule="auto"/>
      </w:pPr>
      <w:r>
        <w:separator/>
      </w:r>
    </w:p>
  </w:footnote>
  <w:footnote w:type="continuationSeparator" w:id="0">
    <w:p w14:paraId="2D6D9DF3" w14:textId="77777777" w:rsidR="00A718FF" w:rsidRDefault="00A718FF" w:rsidP="009A1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8961864"/>
      <w:docPartObj>
        <w:docPartGallery w:val="Watermarks"/>
        <w:docPartUnique/>
      </w:docPartObj>
    </w:sdtPr>
    <w:sdtEndPr/>
    <w:sdtContent>
      <w:p w14:paraId="7335E8F3" w14:textId="00019366" w:rsidR="00155FFF" w:rsidRDefault="00944CED">
        <w:pPr>
          <w:pStyle w:val="Header"/>
        </w:pPr>
        <w:r>
          <w:rPr>
            <w:noProof/>
            <w:lang w:val="en-US" w:eastAsia="zh-TW"/>
          </w:rPr>
          <w:pict w14:anchorId="2131A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4B8D"/>
    <w:multiLevelType w:val="hybridMultilevel"/>
    <w:tmpl w:val="83222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4601D"/>
    <w:multiLevelType w:val="hybridMultilevel"/>
    <w:tmpl w:val="E7AEB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3057"/>
    <w:multiLevelType w:val="hybridMultilevel"/>
    <w:tmpl w:val="E97E39D6"/>
    <w:lvl w:ilvl="0" w:tplc="C6006C44">
      <w:start w:val="1"/>
      <w:numFmt w:val="lowerLetter"/>
      <w:lvlText w:val="%1)"/>
      <w:lvlJc w:val="left"/>
      <w:pPr>
        <w:ind w:left="819" w:hanging="360"/>
      </w:pPr>
    </w:lvl>
    <w:lvl w:ilvl="1" w:tplc="08090019">
      <w:start w:val="1"/>
      <w:numFmt w:val="lowerLetter"/>
      <w:lvlText w:val="%2."/>
      <w:lvlJc w:val="left"/>
      <w:pPr>
        <w:ind w:left="1539" w:hanging="360"/>
      </w:pPr>
    </w:lvl>
    <w:lvl w:ilvl="2" w:tplc="0809001B">
      <w:start w:val="1"/>
      <w:numFmt w:val="lowerRoman"/>
      <w:lvlText w:val="%3."/>
      <w:lvlJc w:val="right"/>
      <w:pPr>
        <w:ind w:left="2259" w:hanging="180"/>
      </w:pPr>
    </w:lvl>
    <w:lvl w:ilvl="3" w:tplc="0809000F">
      <w:start w:val="1"/>
      <w:numFmt w:val="decimal"/>
      <w:lvlText w:val="%4."/>
      <w:lvlJc w:val="left"/>
      <w:pPr>
        <w:ind w:left="2979" w:hanging="360"/>
      </w:pPr>
    </w:lvl>
    <w:lvl w:ilvl="4" w:tplc="08090019">
      <w:start w:val="1"/>
      <w:numFmt w:val="lowerLetter"/>
      <w:lvlText w:val="%5."/>
      <w:lvlJc w:val="left"/>
      <w:pPr>
        <w:ind w:left="3699" w:hanging="360"/>
      </w:pPr>
    </w:lvl>
    <w:lvl w:ilvl="5" w:tplc="0809001B">
      <w:start w:val="1"/>
      <w:numFmt w:val="lowerRoman"/>
      <w:lvlText w:val="%6."/>
      <w:lvlJc w:val="right"/>
      <w:pPr>
        <w:ind w:left="4419" w:hanging="180"/>
      </w:pPr>
    </w:lvl>
    <w:lvl w:ilvl="6" w:tplc="0809000F">
      <w:start w:val="1"/>
      <w:numFmt w:val="decimal"/>
      <w:lvlText w:val="%7."/>
      <w:lvlJc w:val="left"/>
      <w:pPr>
        <w:ind w:left="5139" w:hanging="360"/>
      </w:pPr>
    </w:lvl>
    <w:lvl w:ilvl="7" w:tplc="08090019">
      <w:start w:val="1"/>
      <w:numFmt w:val="lowerLetter"/>
      <w:lvlText w:val="%8."/>
      <w:lvlJc w:val="left"/>
      <w:pPr>
        <w:ind w:left="5859" w:hanging="360"/>
      </w:pPr>
    </w:lvl>
    <w:lvl w:ilvl="8" w:tplc="0809001B">
      <w:start w:val="1"/>
      <w:numFmt w:val="lowerRoman"/>
      <w:lvlText w:val="%9."/>
      <w:lvlJc w:val="right"/>
      <w:pPr>
        <w:ind w:left="6579" w:hanging="180"/>
      </w:pPr>
    </w:lvl>
  </w:abstractNum>
  <w:abstractNum w:abstractNumId="3" w15:restartNumberingAfterBreak="0">
    <w:nsid w:val="082E7869"/>
    <w:multiLevelType w:val="hybridMultilevel"/>
    <w:tmpl w:val="35F2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4521C9"/>
    <w:multiLevelType w:val="hybridMultilevel"/>
    <w:tmpl w:val="8D54415A"/>
    <w:lvl w:ilvl="0" w:tplc="563CA18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0BBB40C6"/>
    <w:multiLevelType w:val="hybridMultilevel"/>
    <w:tmpl w:val="4D064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1510D"/>
    <w:multiLevelType w:val="hybridMultilevel"/>
    <w:tmpl w:val="8F62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A6415E"/>
    <w:multiLevelType w:val="hybridMultilevel"/>
    <w:tmpl w:val="F282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F720B0"/>
    <w:multiLevelType w:val="hybridMultilevel"/>
    <w:tmpl w:val="5E7A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5513E"/>
    <w:multiLevelType w:val="hybridMultilevel"/>
    <w:tmpl w:val="561E0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B971DA"/>
    <w:multiLevelType w:val="hybridMultilevel"/>
    <w:tmpl w:val="0F5C875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1" w15:restartNumberingAfterBreak="0">
    <w:nsid w:val="1EDB5DA9"/>
    <w:multiLevelType w:val="hybridMultilevel"/>
    <w:tmpl w:val="48E838E6"/>
    <w:lvl w:ilvl="0" w:tplc="A6687A32">
      <w:start w:val="1"/>
      <w:numFmt w:val="lowerLetter"/>
      <w:lvlText w:val="%1)"/>
      <w:lvlJc w:val="left"/>
      <w:pPr>
        <w:ind w:left="720" w:hanging="360"/>
      </w:pPr>
      <w:rPr>
        <w:rFonts w:ascii="Calibri" w:eastAsia="Times New Roman" w:hAnsi="Calibri" w:cs="Calibri"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20554E8"/>
    <w:multiLevelType w:val="hybridMultilevel"/>
    <w:tmpl w:val="911ED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93DB7"/>
    <w:multiLevelType w:val="hybridMultilevel"/>
    <w:tmpl w:val="DEEEE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C80A2C"/>
    <w:multiLevelType w:val="hybridMultilevel"/>
    <w:tmpl w:val="DDC6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F4FC6"/>
    <w:multiLevelType w:val="hybridMultilevel"/>
    <w:tmpl w:val="6150B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457C8B"/>
    <w:multiLevelType w:val="hybridMultilevel"/>
    <w:tmpl w:val="2B5A62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A54755"/>
    <w:multiLevelType w:val="multilevel"/>
    <w:tmpl w:val="139EE84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5623FF3"/>
    <w:multiLevelType w:val="hybridMultilevel"/>
    <w:tmpl w:val="2D4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930ACD"/>
    <w:multiLevelType w:val="hybridMultilevel"/>
    <w:tmpl w:val="1128B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3C3BA9"/>
    <w:multiLevelType w:val="hybridMultilevel"/>
    <w:tmpl w:val="005E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403E8C"/>
    <w:multiLevelType w:val="hybridMultilevel"/>
    <w:tmpl w:val="234679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F2209"/>
    <w:multiLevelType w:val="hybridMultilevel"/>
    <w:tmpl w:val="6BBE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10570"/>
    <w:multiLevelType w:val="hybridMultilevel"/>
    <w:tmpl w:val="628E6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133AA9"/>
    <w:multiLevelType w:val="hybridMultilevel"/>
    <w:tmpl w:val="15DC1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FB61B2"/>
    <w:multiLevelType w:val="hybridMultilevel"/>
    <w:tmpl w:val="3E7CA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C235E6"/>
    <w:multiLevelType w:val="hybridMultilevel"/>
    <w:tmpl w:val="EE3400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6447F0"/>
    <w:multiLevelType w:val="hybridMultilevel"/>
    <w:tmpl w:val="FCD8AB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D95AF8"/>
    <w:multiLevelType w:val="hybridMultilevel"/>
    <w:tmpl w:val="4DE0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B562C6"/>
    <w:multiLevelType w:val="hybridMultilevel"/>
    <w:tmpl w:val="00C0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432A5B"/>
    <w:multiLevelType w:val="hybridMultilevel"/>
    <w:tmpl w:val="0430F9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E7761F"/>
    <w:multiLevelType w:val="hybridMultilevel"/>
    <w:tmpl w:val="C0BA3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DE5631B"/>
    <w:multiLevelType w:val="hybridMultilevel"/>
    <w:tmpl w:val="D902A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B65F68"/>
    <w:multiLevelType w:val="hybridMultilevel"/>
    <w:tmpl w:val="E578A8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6D508E"/>
    <w:multiLevelType w:val="hybridMultilevel"/>
    <w:tmpl w:val="CF4C1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1A7A86"/>
    <w:multiLevelType w:val="hybridMultilevel"/>
    <w:tmpl w:val="6482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181D68"/>
    <w:multiLevelType w:val="hybridMultilevel"/>
    <w:tmpl w:val="0466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321C7"/>
    <w:multiLevelType w:val="hybridMultilevel"/>
    <w:tmpl w:val="A4561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6E7F8E"/>
    <w:multiLevelType w:val="hybridMultilevel"/>
    <w:tmpl w:val="CF64D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7E2823"/>
    <w:multiLevelType w:val="hybridMultilevel"/>
    <w:tmpl w:val="758A9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1"/>
  </w:num>
  <w:num w:numId="5">
    <w:abstractNumId w:val="32"/>
  </w:num>
  <w:num w:numId="6">
    <w:abstractNumId w:val="32"/>
  </w:num>
  <w:num w:numId="7">
    <w:abstractNumId w:val="2"/>
  </w:num>
  <w:num w:numId="8">
    <w:abstractNumId w:val="10"/>
  </w:num>
  <w:num w:numId="9">
    <w:abstractNumId w:val="38"/>
  </w:num>
  <w:num w:numId="10">
    <w:abstractNumId w:val="7"/>
  </w:num>
  <w:num w:numId="11">
    <w:abstractNumId w:val="34"/>
  </w:num>
  <w:num w:numId="12">
    <w:abstractNumId w:val="39"/>
  </w:num>
  <w:num w:numId="13">
    <w:abstractNumId w:val="8"/>
  </w:num>
  <w:num w:numId="14">
    <w:abstractNumId w:val="23"/>
  </w:num>
  <w:num w:numId="15">
    <w:abstractNumId w:val="20"/>
  </w:num>
  <w:num w:numId="16">
    <w:abstractNumId w:val="3"/>
  </w:num>
  <w:num w:numId="17">
    <w:abstractNumId w:val="1"/>
  </w:num>
  <w:num w:numId="18">
    <w:abstractNumId w:val="30"/>
  </w:num>
  <w:num w:numId="19">
    <w:abstractNumId w:val="27"/>
  </w:num>
  <w:num w:numId="20">
    <w:abstractNumId w:val="36"/>
  </w:num>
  <w:num w:numId="21">
    <w:abstractNumId w:val="25"/>
  </w:num>
  <w:num w:numId="22">
    <w:abstractNumId w:val="24"/>
  </w:num>
  <w:num w:numId="23">
    <w:abstractNumId w:val="9"/>
  </w:num>
  <w:num w:numId="24">
    <w:abstractNumId w:val="37"/>
  </w:num>
  <w:num w:numId="25">
    <w:abstractNumId w:val="15"/>
  </w:num>
  <w:num w:numId="26">
    <w:abstractNumId w:val="12"/>
  </w:num>
  <w:num w:numId="27">
    <w:abstractNumId w:val="21"/>
  </w:num>
  <w:num w:numId="28">
    <w:abstractNumId w:val="19"/>
  </w:num>
  <w:num w:numId="29">
    <w:abstractNumId w:val="14"/>
  </w:num>
  <w:num w:numId="30">
    <w:abstractNumId w:val="29"/>
  </w:num>
  <w:num w:numId="31">
    <w:abstractNumId w:val="5"/>
  </w:num>
  <w:num w:numId="32">
    <w:abstractNumId w:val="26"/>
  </w:num>
  <w:num w:numId="33">
    <w:abstractNumId w:val="18"/>
  </w:num>
  <w:num w:numId="34">
    <w:abstractNumId w:val="17"/>
  </w:num>
  <w:num w:numId="35">
    <w:abstractNumId w:val="16"/>
  </w:num>
  <w:num w:numId="36">
    <w:abstractNumId w:val="0"/>
  </w:num>
  <w:num w:numId="37">
    <w:abstractNumId w:val="22"/>
  </w:num>
  <w:num w:numId="38">
    <w:abstractNumId w:val="13"/>
  </w:num>
  <w:num w:numId="39">
    <w:abstractNumId w:val="35"/>
  </w:num>
  <w:num w:numId="40">
    <w:abstractNumId w:val="33"/>
  </w:num>
  <w:num w:numId="41">
    <w:abstractNumId w:val="4"/>
  </w:num>
  <w:num w:numId="42">
    <w:abstractNumId w:val="6"/>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A"/>
    <w:rsid w:val="00002325"/>
    <w:rsid w:val="00024FF3"/>
    <w:rsid w:val="0002565A"/>
    <w:rsid w:val="00033276"/>
    <w:rsid w:val="0003364E"/>
    <w:rsid w:val="0003433E"/>
    <w:rsid w:val="00035A83"/>
    <w:rsid w:val="000427D3"/>
    <w:rsid w:val="000435BA"/>
    <w:rsid w:val="00046081"/>
    <w:rsid w:val="00047DD9"/>
    <w:rsid w:val="0006404E"/>
    <w:rsid w:val="000665DC"/>
    <w:rsid w:val="00066B3B"/>
    <w:rsid w:val="000868C2"/>
    <w:rsid w:val="000C08F0"/>
    <w:rsid w:val="000C23A7"/>
    <w:rsid w:val="000D1B13"/>
    <w:rsid w:val="000D2A45"/>
    <w:rsid w:val="000D752C"/>
    <w:rsid w:val="000E117D"/>
    <w:rsid w:val="000E2054"/>
    <w:rsid w:val="000E4AC6"/>
    <w:rsid w:val="000F0E3C"/>
    <w:rsid w:val="000F1E00"/>
    <w:rsid w:val="0011442E"/>
    <w:rsid w:val="00114D69"/>
    <w:rsid w:val="00117620"/>
    <w:rsid w:val="001223E1"/>
    <w:rsid w:val="00123CAE"/>
    <w:rsid w:val="001263F0"/>
    <w:rsid w:val="00131516"/>
    <w:rsid w:val="00132A56"/>
    <w:rsid w:val="00135D32"/>
    <w:rsid w:val="00155FFF"/>
    <w:rsid w:val="00163019"/>
    <w:rsid w:val="00164030"/>
    <w:rsid w:val="00172E57"/>
    <w:rsid w:val="0017658C"/>
    <w:rsid w:val="001824DA"/>
    <w:rsid w:val="00184081"/>
    <w:rsid w:val="00191DE0"/>
    <w:rsid w:val="00195157"/>
    <w:rsid w:val="001A084E"/>
    <w:rsid w:val="001A2451"/>
    <w:rsid w:val="001A42FB"/>
    <w:rsid w:val="001A503B"/>
    <w:rsid w:val="001A5687"/>
    <w:rsid w:val="001B3B4F"/>
    <w:rsid w:val="001C7F74"/>
    <w:rsid w:val="001D40CB"/>
    <w:rsid w:val="001D7CEB"/>
    <w:rsid w:val="001E25E1"/>
    <w:rsid w:val="001E4B9A"/>
    <w:rsid w:val="001E6480"/>
    <w:rsid w:val="001F1F22"/>
    <w:rsid w:val="001F5070"/>
    <w:rsid w:val="00203DD7"/>
    <w:rsid w:val="00212CCC"/>
    <w:rsid w:val="00214571"/>
    <w:rsid w:val="00216F81"/>
    <w:rsid w:val="00221C72"/>
    <w:rsid w:val="0022589F"/>
    <w:rsid w:val="00235ADA"/>
    <w:rsid w:val="00236254"/>
    <w:rsid w:val="00240519"/>
    <w:rsid w:val="00241078"/>
    <w:rsid w:val="00242902"/>
    <w:rsid w:val="0024327B"/>
    <w:rsid w:val="002458CD"/>
    <w:rsid w:val="00247BA6"/>
    <w:rsid w:val="00260699"/>
    <w:rsid w:val="0026214B"/>
    <w:rsid w:val="002766E5"/>
    <w:rsid w:val="00281FE7"/>
    <w:rsid w:val="0029033F"/>
    <w:rsid w:val="00291F20"/>
    <w:rsid w:val="00292BAD"/>
    <w:rsid w:val="00293B1A"/>
    <w:rsid w:val="002A14CF"/>
    <w:rsid w:val="002A1D83"/>
    <w:rsid w:val="002A4E39"/>
    <w:rsid w:val="002B03DD"/>
    <w:rsid w:val="002B485B"/>
    <w:rsid w:val="002C05B0"/>
    <w:rsid w:val="002C755A"/>
    <w:rsid w:val="002D4586"/>
    <w:rsid w:val="002D7377"/>
    <w:rsid w:val="002E12C6"/>
    <w:rsid w:val="002E7390"/>
    <w:rsid w:val="002F42C7"/>
    <w:rsid w:val="002F61F7"/>
    <w:rsid w:val="0030015F"/>
    <w:rsid w:val="00303AA3"/>
    <w:rsid w:val="00330089"/>
    <w:rsid w:val="00330ED7"/>
    <w:rsid w:val="00331A44"/>
    <w:rsid w:val="0033708E"/>
    <w:rsid w:val="00341171"/>
    <w:rsid w:val="00342454"/>
    <w:rsid w:val="00342DAB"/>
    <w:rsid w:val="00343E68"/>
    <w:rsid w:val="003448B9"/>
    <w:rsid w:val="00347C80"/>
    <w:rsid w:val="0035101B"/>
    <w:rsid w:val="00352ED3"/>
    <w:rsid w:val="00355D3A"/>
    <w:rsid w:val="003728B0"/>
    <w:rsid w:val="0038256E"/>
    <w:rsid w:val="003829F0"/>
    <w:rsid w:val="00384DFA"/>
    <w:rsid w:val="00392F7B"/>
    <w:rsid w:val="00393058"/>
    <w:rsid w:val="003C2B88"/>
    <w:rsid w:val="003C307E"/>
    <w:rsid w:val="003D6744"/>
    <w:rsid w:val="003D79E8"/>
    <w:rsid w:val="003E4320"/>
    <w:rsid w:val="003F6683"/>
    <w:rsid w:val="003F6B63"/>
    <w:rsid w:val="003F7633"/>
    <w:rsid w:val="00400B7D"/>
    <w:rsid w:val="004131F8"/>
    <w:rsid w:val="00415186"/>
    <w:rsid w:val="00420BA5"/>
    <w:rsid w:val="00431399"/>
    <w:rsid w:val="00433CFF"/>
    <w:rsid w:val="004370EE"/>
    <w:rsid w:val="0043748B"/>
    <w:rsid w:val="00444583"/>
    <w:rsid w:val="00447623"/>
    <w:rsid w:val="00450E8D"/>
    <w:rsid w:val="00454C52"/>
    <w:rsid w:val="00461DAE"/>
    <w:rsid w:val="00464D93"/>
    <w:rsid w:val="00476398"/>
    <w:rsid w:val="0048400A"/>
    <w:rsid w:val="0048471B"/>
    <w:rsid w:val="00491129"/>
    <w:rsid w:val="0049344E"/>
    <w:rsid w:val="00495C3A"/>
    <w:rsid w:val="004A0A1D"/>
    <w:rsid w:val="004A25B4"/>
    <w:rsid w:val="004A4068"/>
    <w:rsid w:val="004B7079"/>
    <w:rsid w:val="004B7532"/>
    <w:rsid w:val="004C7477"/>
    <w:rsid w:val="004D20FC"/>
    <w:rsid w:val="004D2431"/>
    <w:rsid w:val="004E276E"/>
    <w:rsid w:val="004E5A8C"/>
    <w:rsid w:val="004F2675"/>
    <w:rsid w:val="00500DBA"/>
    <w:rsid w:val="00503BF1"/>
    <w:rsid w:val="00515D97"/>
    <w:rsid w:val="00531865"/>
    <w:rsid w:val="00534028"/>
    <w:rsid w:val="00542EA8"/>
    <w:rsid w:val="00543C25"/>
    <w:rsid w:val="0055066E"/>
    <w:rsid w:val="005509E2"/>
    <w:rsid w:val="00566A06"/>
    <w:rsid w:val="00584A72"/>
    <w:rsid w:val="0059181B"/>
    <w:rsid w:val="005A1038"/>
    <w:rsid w:val="005A11EE"/>
    <w:rsid w:val="005A48F4"/>
    <w:rsid w:val="005B1A2E"/>
    <w:rsid w:val="005C62E6"/>
    <w:rsid w:val="005D288B"/>
    <w:rsid w:val="005D4C4C"/>
    <w:rsid w:val="005D5897"/>
    <w:rsid w:val="005D707C"/>
    <w:rsid w:val="005F4072"/>
    <w:rsid w:val="005F7FA1"/>
    <w:rsid w:val="00605FC6"/>
    <w:rsid w:val="00606075"/>
    <w:rsid w:val="00606602"/>
    <w:rsid w:val="00617DA1"/>
    <w:rsid w:val="00625763"/>
    <w:rsid w:val="006316F5"/>
    <w:rsid w:val="00640D3B"/>
    <w:rsid w:val="006418C1"/>
    <w:rsid w:val="00644E17"/>
    <w:rsid w:val="0064685A"/>
    <w:rsid w:val="006472F8"/>
    <w:rsid w:val="006566D2"/>
    <w:rsid w:val="00660F49"/>
    <w:rsid w:val="0066518E"/>
    <w:rsid w:val="0068506C"/>
    <w:rsid w:val="00685A13"/>
    <w:rsid w:val="006878DE"/>
    <w:rsid w:val="006944B1"/>
    <w:rsid w:val="006976A7"/>
    <w:rsid w:val="006A12A0"/>
    <w:rsid w:val="006A6142"/>
    <w:rsid w:val="006B3CE6"/>
    <w:rsid w:val="006B4592"/>
    <w:rsid w:val="006D1076"/>
    <w:rsid w:val="006F64B1"/>
    <w:rsid w:val="006F78E7"/>
    <w:rsid w:val="00700F42"/>
    <w:rsid w:val="00700F88"/>
    <w:rsid w:val="00705967"/>
    <w:rsid w:val="0071091D"/>
    <w:rsid w:val="00712B7C"/>
    <w:rsid w:val="00721A78"/>
    <w:rsid w:val="00726BA8"/>
    <w:rsid w:val="00727AAF"/>
    <w:rsid w:val="007307C6"/>
    <w:rsid w:val="00742198"/>
    <w:rsid w:val="00742281"/>
    <w:rsid w:val="00742419"/>
    <w:rsid w:val="00744032"/>
    <w:rsid w:val="007440F4"/>
    <w:rsid w:val="0076614F"/>
    <w:rsid w:val="00772888"/>
    <w:rsid w:val="0077486C"/>
    <w:rsid w:val="00781521"/>
    <w:rsid w:val="00781618"/>
    <w:rsid w:val="00782D52"/>
    <w:rsid w:val="0078498A"/>
    <w:rsid w:val="00792924"/>
    <w:rsid w:val="0079351B"/>
    <w:rsid w:val="007A17D6"/>
    <w:rsid w:val="007A1CC3"/>
    <w:rsid w:val="007A7BCD"/>
    <w:rsid w:val="007B05C3"/>
    <w:rsid w:val="007C12D8"/>
    <w:rsid w:val="007C4783"/>
    <w:rsid w:val="007C6DD8"/>
    <w:rsid w:val="007D13BD"/>
    <w:rsid w:val="007E5780"/>
    <w:rsid w:val="007E6B9B"/>
    <w:rsid w:val="007E7FCE"/>
    <w:rsid w:val="007F091E"/>
    <w:rsid w:val="007F2EC5"/>
    <w:rsid w:val="007F4BA7"/>
    <w:rsid w:val="007F4D6B"/>
    <w:rsid w:val="007F7B81"/>
    <w:rsid w:val="00803F1A"/>
    <w:rsid w:val="00805195"/>
    <w:rsid w:val="0081458E"/>
    <w:rsid w:val="0082112E"/>
    <w:rsid w:val="008301DE"/>
    <w:rsid w:val="008355DE"/>
    <w:rsid w:val="008453DB"/>
    <w:rsid w:val="008457FF"/>
    <w:rsid w:val="00867340"/>
    <w:rsid w:val="0089630C"/>
    <w:rsid w:val="00896E4B"/>
    <w:rsid w:val="00897603"/>
    <w:rsid w:val="008A6EF3"/>
    <w:rsid w:val="008B16C9"/>
    <w:rsid w:val="008B330B"/>
    <w:rsid w:val="008C027A"/>
    <w:rsid w:val="008D3BC3"/>
    <w:rsid w:val="008E5B06"/>
    <w:rsid w:val="008F14B1"/>
    <w:rsid w:val="008F391D"/>
    <w:rsid w:val="00911D06"/>
    <w:rsid w:val="00915DAC"/>
    <w:rsid w:val="009345A5"/>
    <w:rsid w:val="00936541"/>
    <w:rsid w:val="00944C76"/>
    <w:rsid w:val="00944CED"/>
    <w:rsid w:val="00944FFD"/>
    <w:rsid w:val="009514BE"/>
    <w:rsid w:val="00963EE4"/>
    <w:rsid w:val="00971C9B"/>
    <w:rsid w:val="00977232"/>
    <w:rsid w:val="0099524D"/>
    <w:rsid w:val="009A0EB2"/>
    <w:rsid w:val="009A157C"/>
    <w:rsid w:val="009A3668"/>
    <w:rsid w:val="009B2811"/>
    <w:rsid w:val="009B57F8"/>
    <w:rsid w:val="009B6E63"/>
    <w:rsid w:val="009C1B6A"/>
    <w:rsid w:val="009C27A9"/>
    <w:rsid w:val="009C3D87"/>
    <w:rsid w:val="009C66AF"/>
    <w:rsid w:val="009E1097"/>
    <w:rsid w:val="009E1B21"/>
    <w:rsid w:val="009E7BD5"/>
    <w:rsid w:val="009F03D2"/>
    <w:rsid w:val="009F3100"/>
    <w:rsid w:val="009F62A8"/>
    <w:rsid w:val="009F72A3"/>
    <w:rsid w:val="00A00373"/>
    <w:rsid w:val="00A1046A"/>
    <w:rsid w:val="00A10792"/>
    <w:rsid w:val="00A20125"/>
    <w:rsid w:val="00A2202D"/>
    <w:rsid w:val="00A34D45"/>
    <w:rsid w:val="00A375F5"/>
    <w:rsid w:val="00A42A3A"/>
    <w:rsid w:val="00A5464B"/>
    <w:rsid w:val="00A55FD9"/>
    <w:rsid w:val="00A579C4"/>
    <w:rsid w:val="00A60AD9"/>
    <w:rsid w:val="00A60B64"/>
    <w:rsid w:val="00A710BC"/>
    <w:rsid w:val="00A718FF"/>
    <w:rsid w:val="00A743F7"/>
    <w:rsid w:val="00A810B6"/>
    <w:rsid w:val="00A83A95"/>
    <w:rsid w:val="00A95FD7"/>
    <w:rsid w:val="00AA117C"/>
    <w:rsid w:val="00AA29AA"/>
    <w:rsid w:val="00AA3EE6"/>
    <w:rsid w:val="00AA4942"/>
    <w:rsid w:val="00AA4D46"/>
    <w:rsid w:val="00AB12A7"/>
    <w:rsid w:val="00AB4569"/>
    <w:rsid w:val="00AC0777"/>
    <w:rsid w:val="00AE069B"/>
    <w:rsid w:val="00AE0997"/>
    <w:rsid w:val="00AE0B47"/>
    <w:rsid w:val="00AE1779"/>
    <w:rsid w:val="00AE3D97"/>
    <w:rsid w:val="00AF7E66"/>
    <w:rsid w:val="00B11603"/>
    <w:rsid w:val="00B20C62"/>
    <w:rsid w:val="00B232C8"/>
    <w:rsid w:val="00B2709C"/>
    <w:rsid w:val="00B31800"/>
    <w:rsid w:val="00B34BCA"/>
    <w:rsid w:val="00B4141E"/>
    <w:rsid w:val="00B515A4"/>
    <w:rsid w:val="00B5252B"/>
    <w:rsid w:val="00B5583D"/>
    <w:rsid w:val="00B65AE3"/>
    <w:rsid w:val="00B669E2"/>
    <w:rsid w:val="00B725F3"/>
    <w:rsid w:val="00B810BB"/>
    <w:rsid w:val="00B8716A"/>
    <w:rsid w:val="00B966BF"/>
    <w:rsid w:val="00B97429"/>
    <w:rsid w:val="00BA1429"/>
    <w:rsid w:val="00BA4AA2"/>
    <w:rsid w:val="00BB0150"/>
    <w:rsid w:val="00BB4A35"/>
    <w:rsid w:val="00BC0277"/>
    <w:rsid w:val="00BC05B0"/>
    <w:rsid w:val="00BC3DA1"/>
    <w:rsid w:val="00BD59CB"/>
    <w:rsid w:val="00BF00F5"/>
    <w:rsid w:val="00BF4F47"/>
    <w:rsid w:val="00C01F1A"/>
    <w:rsid w:val="00C02C7E"/>
    <w:rsid w:val="00C0309A"/>
    <w:rsid w:val="00C0372E"/>
    <w:rsid w:val="00C057B4"/>
    <w:rsid w:val="00C10DC2"/>
    <w:rsid w:val="00C13BA1"/>
    <w:rsid w:val="00C142E6"/>
    <w:rsid w:val="00C2576D"/>
    <w:rsid w:val="00C35EF2"/>
    <w:rsid w:val="00C43D2A"/>
    <w:rsid w:val="00C452DB"/>
    <w:rsid w:val="00C45E3A"/>
    <w:rsid w:val="00C550E3"/>
    <w:rsid w:val="00C551AB"/>
    <w:rsid w:val="00C63AA5"/>
    <w:rsid w:val="00C855F2"/>
    <w:rsid w:val="00C9235A"/>
    <w:rsid w:val="00CA58E8"/>
    <w:rsid w:val="00CB417E"/>
    <w:rsid w:val="00CC21E1"/>
    <w:rsid w:val="00CC4B30"/>
    <w:rsid w:val="00CD11B2"/>
    <w:rsid w:val="00CD1BD8"/>
    <w:rsid w:val="00CD6B0B"/>
    <w:rsid w:val="00CE1D3F"/>
    <w:rsid w:val="00CE751E"/>
    <w:rsid w:val="00CF057D"/>
    <w:rsid w:val="00CF1973"/>
    <w:rsid w:val="00CF41F0"/>
    <w:rsid w:val="00CF5C58"/>
    <w:rsid w:val="00D00365"/>
    <w:rsid w:val="00D13CEB"/>
    <w:rsid w:val="00D140CB"/>
    <w:rsid w:val="00D175C5"/>
    <w:rsid w:val="00D177A1"/>
    <w:rsid w:val="00D24CDF"/>
    <w:rsid w:val="00D26E85"/>
    <w:rsid w:val="00D42FDD"/>
    <w:rsid w:val="00D45D02"/>
    <w:rsid w:val="00D4685E"/>
    <w:rsid w:val="00D50554"/>
    <w:rsid w:val="00D511D3"/>
    <w:rsid w:val="00D67C46"/>
    <w:rsid w:val="00D83DB9"/>
    <w:rsid w:val="00D92172"/>
    <w:rsid w:val="00DA1A23"/>
    <w:rsid w:val="00DA4DAF"/>
    <w:rsid w:val="00DA5797"/>
    <w:rsid w:val="00DB2CEA"/>
    <w:rsid w:val="00DB43F6"/>
    <w:rsid w:val="00DC45A3"/>
    <w:rsid w:val="00DD59AD"/>
    <w:rsid w:val="00DE24E7"/>
    <w:rsid w:val="00DE6E38"/>
    <w:rsid w:val="00DE7725"/>
    <w:rsid w:val="00DF5C74"/>
    <w:rsid w:val="00E03B69"/>
    <w:rsid w:val="00E05275"/>
    <w:rsid w:val="00E210B0"/>
    <w:rsid w:val="00E226E6"/>
    <w:rsid w:val="00E241BA"/>
    <w:rsid w:val="00E24B0B"/>
    <w:rsid w:val="00E25614"/>
    <w:rsid w:val="00E25C2C"/>
    <w:rsid w:val="00E33B76"/>
    <w:rsid w:val="00E40499"/>
    <w:rsid w:val="00E4182F"/>
    <w:rsid w:val="00E41D50"/>
    <w:rsid w:val="00E433A0"/>
    <w:rsid w:val="00E50883"/>
    <w:rsid w:val="00E53E9F"/>
    <w:rsid w:val="00E5785F"/>
    <w:rsid w:val="00E61287"/>
    <w:rsid w:val="00E70739"/>
    <w:rsid w:val="00E70CF3"/>
    <w:rsid w:val="00E71CA8"/>
    <w:rsid w:val="00E75455"/>
    <w:rsid w:val="00E7782C"/>
    <w:rsid w:val="00E8049F"/>
    <w:rsid w:val="00E8258D"/>
    <w:rsid w:val="00E95E09"/>
    <w:rsid w:val="00E9634E"/>
    <w:rsid w:val="00EA2E5A"/>
    <w:rsid w:val="00EA5CC3"/>
    <w:rsid w:val="00EB0D48"/>
    <w:rsid w:val="00EB35F5"/>
    <w:rsid w:val="00EB37AF"/>
    <w:rsid w:val="00EB7FBA"/>
    <w:rsid w:val="00EC421E"/>
    <w:rsid w:val="00ED3CDA"/>
    <w:rsid w:val="00ED542C"/>
    <w:rsid w:val="00ED7139"/>
    <w:rsid w:val="00EE3254"/>
    <w:rsid w:val="00EE5AB8"/>
    <w:rsid w:val="00EF7C96"/>
    <w:rsid w:val="00F043AF"/>
    <w:rsid w:val="00F05A4E"/>
    <w:rsid w:val="00F100DF"/>
    <w:rsid w:val="00F12FCA"/>
    <w:rsid w:val="00F16AD4"/>
    <w:rsid w:val="00F27E9D"/>
    <w:rsid w:val="00F337D6"/>
    <w:rsid w:val="00F40AC7"/>
    <w:rsid w:val="00F41029"/>
    <w:rsid w:val="00F426E1"/>
    <w:rsid w:val="00F45C6D"/>
    <w:rsid w:val="00F52357"/>
    <w:rsid w:val="00F5474A"/>
    <w:rsid w:val="00F61027"/>
    <w:rsid w:val="00F73DC9"/>
    <w:rsid w:val="00F76A1A"/>
    <w:rsid w:val="00F823BE"/>
    <w:rsid w:val="00F852DB"/>
    <w:rsid w:val="00FA3B65"/>
    <w:rsid w:val="00FA5E20"/>
    <w:rsid w:val="00FB2DB9"/>
    <w:rsid w:val="00FB5592"/>
    <w:rsid w:val="00FC527A"/>
    <w:rsid w:val="00FD61FE"/>
    <w:rsid w:val="00FD6357"/>
    <w:rsid w:val="00FD6D8E"/>
    <w:rsid w:val="00FD7DCC"/>
    <w:rsid w:val="00FE7020"/>
    <w:rsid w:val="00FF1D35"/>
    <w:rsid w:val="00FF5711"/>
    <w:rsid w:val="00FF66E3"/>
    <w:rsid w:val="00FF67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DC8E77"/>
  <w15:docId w15:val="{6F1DA8B8-9F15-4909-800F-DCA49583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15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57C"/>
    <w:rPr>
      <w:rFonts w:ascii="Tahoma" w:hAnsi="Tahoma" w:cs="Tahoma"/>
      <w:sz w:val="16"/>
      <w:szCs w:val="16"/>
    </w:rPr>
  </w:style>
  <w:style w:type="paragraph" w:styleId="Header">
    <w:name w:val="header"/>
    <w:basedOn w:val="Normal"/>
    <w:link w:val="HeaderChar"/>
    <w:uiPriority w:val="99"/>
    <w:unhideWhenUsed/>
    <w:rsid w:val="009A15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57C"/>
  </w:style>
  <w:style w:type="paragraph" w:styleId="Footer">
    <w:name w:val="footer"/>
    <w:basedOn w:val="Normal"/>
    <w:link w:val="FooterChar"/>
    <w:uiPriority w:val="99"/>
    <w:unhideWhenUsed/>
    <w:rsid w:val="009A15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57C"/>
  </w:style>
  <w:style w:type="paragraph" w:styleId="ListParagraph">
    <w:name w:val="List Paragraph"/>
    <w:basedOn w:val="Normal"/>
    <w:uiPriority w:val="99"/>
    <w:qFormat/>
    <w:rsid w:val="00A20125"/>
    <w:pPr>
      <w:ind w:left="720"/>
      <w:contextualSpacing/>
    </w:pPr>
  </w:style>
  <w:style w:type="character" w:styleId="CommentReference">
    <w:name w:val="annotation reference"/>
    <w:basedOn w:val="DefaultParagraphFont"/>
    <w:uiPriority w:val="99"/>
    <w:semiHidden/>
    <w:unhideWhenUsed/>
    <w:rsid w:val="004A25B4"/>
    <w:rPr>
      <w:sz w:val="16"/>
      <w:szCs w:val="16"/>
    </w:rPr>
  </w:style>
  <w:style w:type="paragraph" w:styleId="CommentText">
    <w:name w:val="annotation text"/>
    <w:basedOn w:val="Normal"/>
    <w:link w:val="CommentTextChar"/>
    <w:uiPriority w:val="99"/>
    <w:semiHidden/>
    <w:unhideWhenUsed/>
    <w:rsid w:val="004A25B4"/>
    <w:pPr>
      <w:spacing w:line="240" w:lineRule="auto"/>
    </w:pPr>
    <w:rPr>
      <w:sz w:val="20"/>
      <w:szCs w:val="20"/>
    </w:rPr>
  </w:style>
  <w:style w:type="character" w:customStyle="1" w:styleId="CommentTextChar">
    <w:name w:val="Comment Text Char"/>
    <w:basedOn w:val="DefaultParagraphFont"/>
    <w:link w:val="CommentText"/>
    <w:uiPriority w:val="99"/>
    <w:semiHidden/>
    <w:rsid w:val="004A25B4"/>
    <w:rPr>
      <w:sz w:val="20"/>
      <w:szCs w:val="20"/>
    </w:rPr>
  </w:style>
  <w:style w:type="paragraph" w:styleId="CommentSubject">
    <w:name w:val="annotation subject"/>
    <w:basedOn w:val="CommentText"/>
    <w:next w:val="CommentText"/>
    <w:link w:val="CommentSubjectChar"/>
    <w:uiPriority w:val="99"/>
    <w:semiHidden/>
    <w:unhideWhenUsed/>
    <w:rsid w:val="004A25B4"/>
    <w:rPr>
      <w:b/>
      <w:bCs/>
    </w:rPr>
  </w:style>
  <w:style w:type="character" w:customStyle="1" w:styleId="CommentSubjectChar">
    <w:name w:val="Comment Subject Char"/>
    <w:basedOn w:val="CommentTextChar"/>
    <w:link w:val="CommentSubject"/>
    <w:uiPriority w:val="99"/>
    <w:semiHidden/>
    <w:rsid w:val="004A25B4"/>
    <w:rPr>
      <w:b/>
      <w:bCs/>
      <w:sz w:val="20"/>
      <w:szCs w:val="20"/>
    </w:rPr>
  </w:style>
  <w:style w:type="paragraph" w:customStyle="1" w:styleId="Style14ptBoldBlackBefore6pt">
    <w:name w:val="Style 14 pt Bold Black Before:  6 pt"/>
    <w:basedOn w:val="Normal"/>
    <w:uiPriority w:val="99"/>
    <w:rsid w:val="00742281"/>
    <w:pPr>
      <w:spacing w:before="120" w:after="120" w:line="240" w:lineRule="auto"/>
    </w:pPr>
    <w:rPr>
      <w:rFonts w:ascii="Arial" w:eastAsia="Times New Roman" w:hAnsi="Arial" w:cs="Times New Roman"/>
      <w:b/>
      <w:bCs/>
      <w:color w:val="000000"/>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6651">
      <w:bodyDiv w:val="1"/>
      <w:marLeft w:val="0"/>
      <w:marRight w:val="0"/>
      <w:marTop w:val="0"/>
      <w:marBottom w:val="0"/>
      <w:divBdr>
        <w:top w:val="none" w:sz="0" w:space="0" w:color="auto"/>
        <w:left w:val="none" w:sz="0" w:space="0" w:color="auto"/>
        <w:bottom w:val="none" w:sz="0" w:space="0" w:color="auto"/>
        <w:right w:val="none" w:sz="0" w:space="0" w:color="auto"/>
      </w:divBdr>
    </w:div>
    <w:div w:id="734275964">
      <w:bodyDiv w:val="1"/>
      <w:marLeft w:val="0"/>
      <w:marRight w:val="0"/>
      <w:marTop w:val="0"/>
      <w:marBottom w:val="0"/>
      <w:divBdr>
        <w:top w:val="none" w:sz="0" w:space="0" w:color="auto"/>
        <w:left w:val="none" w:sz="0" w:space="0" w:color="auto"/>
        <w:bottom w:val="none" w:sz="0" w:space="0" w:color="auto"/>
        <w:right w:val="none" w:sz="0" w:space="0" w:color="auto"/>
      </w:divBdr>
    </w:div>
    <w:div w:id="788359145">
      <w:bodyDiv w:val="1"/>
      <w:marLeft w:val="0"/>
      <w:marRight w:val="0"/>
      <w:marTop w:val="0"/>
      <w:marBottom w:val="0"/>
      <w:divBdr>
        <w:top w:val="none" w:sz="0" w:space="0" w:color="auto"/>
        <w:left w:val="none" w:sz="0" w:space="0" w:color="auto"/>
        <w:bottom w:val="none" w:sz="0" w:space="0" w:color="auto"/>
        <w:right w:val="none" w:sz="0" w:space="0" w:color="auto"/>
      </w:divBdr>
    </w:div>
    <w:div w:id="804735639">
      <w:bodyDiv w:val="1"/>
      <w:marLeft w:val="0"/>
      <w:marRight w:val="0"/>
      <w:marTop w:val="0"/>
      <w:marBottom w:val="0"/>
      <w:divBdr>
        <w:top w:val="none" w:sz="0" w:space="0" w:color="auto"/>
        <w:left w:val="none" w:sz="0" w:space="0" w:color="auto"/>
        <w:bottom w:val="none" w:sz="0" w:space="0" w:color="auto"/>
        <w:right w:val="none" w:sz="0" w:space="0" w:color="auto"/>
      </w:divBdr>
    </w:div>
    <w:div w:id="832990811">
      <w:bodyDiv w:val="1"/>
      <w:marLeft w:val="0"/>
      <w:marRight w:val="0"/>
      <w:marTop w:val="0"/>
      <w:marBottom w:val="0"/>
      <w:divBdr>
        <w:top w:val="none" w:sz="0" w:space="0" w:color="auto"/>
        <w:left w:val="none" w:sz="0" w:space="0" w:color="auto"/>
        <w:bottom w:val="none" w:sz="0" w:space="0" w:color="auto"/>
        <w:right w:val="none" w:sz="0" w:space="0" w:color="auto"/>
      </w:divBdr>
    </w:div>
    <w:div w:id="869607944">
      <w:bodyDiv w:val="1"/>
      <w:marLeft w:val="0"/>
      <w:marRight w:val="0"/>
      <w:marTop w:val="0"/>
      <w:marBottom w:val="0"/>
      <w:divBdr>
        <w:top w:val="none" w:sz="0" w:space="0" w:color="auto"/>
        <w:left w:val="none" w:sz="0" w:space="0" w:color="auto"/>
        <w:bottom w:val="none" w:sz="0" w:space="0" w:color="auto"/>
        <w:right w:val="none" w:sz="0" w:space="0" w:color="auto"/>
      </w:divBdr>
    </w:div>
    <w:div w:id="964122198">
      <w:bodyDiv w:val="1"/>
      <w:marLeft w:val="0"/>
      <w:marRight w:val="0"/>
      <w:marTop w:val="0"/>
      <w:marBottom w:val="0"/>
      <w:divBdr>
        <w:top w:val="none" w:sz="0" w:space="0" w:color="auto"/>
        <w:left w:val="none" w:sz="0" w:space="0" w:color="auto"/>
        <w:bottom w:val="none" w:sz="0" w:space="0" w:color="auto"/>
        <w:right w:val="none" w:sz="0" w:space="0" w:color="auto"/>
      </w:divBdr>
    </w:div>
    <w:div w:id="978416033">
      <w:bodyDiv w:val="1"/>
      <w:marLeft w:val="0"/>
      <w:marRight w:val="0"/>
      <w:marTop w:val="0"/>
      <w:marBottom w:val="0"/>
      <w:divBdr>
        <w:top w:val="none" w:sz="0" w:space="0" w:color="auto"/>
        <w:left w:val="none" w:sz="0" w:space="0" w:color="auto"/>
        <w:bottom w:val="none" w:sz="0" w:space="0" w:color="auto"/>
        <w:right w:val="none" w:sz="0" w:space="0" w:color="auto"/>
      </w:divBdr>
    </w:div>
    <w:div w:id="1042638183">
      <w:bodyDiv w:val="1"/>
      <w:marLeft w:val="0"/>
      <w:marRight w:val="0"/>
      <w:marTop w:val="0"/>
      <w:marBottom w:val="0"/>
      <w:divBdr>
        <w:top w:val="none" w:sz="0" w:space="0" w:color="auto"/>
        <w:left w:val="none" w:sz="0" w:space="0" w:color="auto"/>
        <w:bottom w:val="none" w:sz="0" w:space="0" w:color="auto"/>
        <w:right w:val="none" w:sz="0" w:space="0" w:color="auto"/>
      </w:divBdr>
    </w:div>
    <w:div w:id="1065907386">
      <w:bodyDiv w:val="1"/>
      <w:marLeft w:val="0"/>
      <w:marRight w:val="0"/>
      <w:marTop w:val="0"/>
      <w:marBottom w:val="0"/>
      <w:divBdr>
        <w:top w:val="none" w:sz="0" w:space="0" w:color="auto"/>
        <w:left w:val="none" w:sz="0" w:space="0" w:color="auto"/>
        <w:bottom w:val="none" w:sz="0" w:space="0" w:color="auto"/>
        <w:right w:val="none" w:sz="0" w:space="0" w:color="auto"/>
      </w:divBdr>
    </w:div>
    <w:div w:id="1145316143">
      <w:bodyDiv w:val="1"/>
      <w:marLeft w:val="0"/>
      <w:marRight w:val="0"/>
      <w:marTop w:val="0"/>
      <w:marBottom w:val="0"/>
      <w:divBdr>
        <w:top w:val="none" w:sz="0" w:space="0" w:color="auto"/>
        <w:left w:val="none" w:sz="0" w:space="0" w:color="auto"/>
        <w:bottom w:val="none" w:sz="0" w:space="0" w:color="auto"/>
        <w:right w:val="none" w:sz="0" w:space="0" w:color="auto"/>
      </w:divBdr>
    </w:div>
    <w:div w:id="1150245552">
      <w:bodyDiv w:val="1"/>
      <w:marLeft w:val="0"/>
      <w:marRight w:val="0"/>
      <w:marTop w:val="0"/>
      <w:marBottom w:val="0"/>
      <w:divBdr>
        <w:top w:val="none" w:sz="0" w:space="0" w:color="auto"/>
        <w:left w:val="none" w:sz="0" w:space="0" w:color="auto"/>
        <w:bottom w:val="none" w:sz="0" w:space="0" w:color="auto"/>
        <w:right w:val="none" w:sz="0" w:space="0" w:color="auto"/>
      </w:divBdr>
    </w:div>
    <w:div w:id="1953517623">
      <w:bodyDiv w:val="1"/>
      <w:marLeft w:val="0"/>
      <w:marRight w:val="0"/>
      <w:marTop w:val="0"/>
      <w:marBottom w:val="0"/>
      <w:divBdr>
        <w:top w:val="none" w:sz="0" w:space="0" w:color="auto"/>
        <w:left w:val="none" w:sz="0" w:space="0" w:color="auto"/>
        <w:bottom w:val="none" w:sz="0" w:space="0" w:color="auto"/>
        <w:right w:val="none" w:sz="0" w:space="0" w:color="auto"/>
      </w:divBdr>
    </w:div>
    <w:div w:id="2130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6B2B7-4820-457C-89E7-7579B76C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12154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Oelman,Simon</dc:creator>
  <cp:lastModifiedBy>Oelman,Simon</cp:lastModifiedBy>
  <cp:revision>2</cp:revision>
  <cp:lastPrinted>2016-03-29T16:27:00Z</cp:lastPrinted>
  <dcterms:created xsi:type="dcterms:W3CDTF">2017-02-21T09:22:00Z</dcterms:created>
  <dcterms:modified xsi:type="dcterms:W3CDTF">2017-02-21T09:22:00Z</dcterms:modified>
</cp:coreProperties>
</file>